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E0A82" w14:textId="77777777" w:rsidR="00FE0A74" w:rsidRDefault="00FE0A74"/>
    <w:p w14:paraId="44EE0A83" w14:textId="77777777" w:rsidR="00FE0A74" w:rsidRDefault="00FE0A74"/>
    <w:p w14:paraId="44EE0A84" w14:textId="77777777" w:rsidR="00FE0A74" w:rsidRDefault="00FE0A74"/>
    <w:p w14:paraId="44EE0A85" w14:textId="77777777" w:rsidR="00FE0A74" w:rsidRDefault="00FE0A74">
      <w:pPr>
        <w:jc w:val="center"/>
        <w:rPr>
          <w:lang w:val="fr-FR"/>
        </w:rPr>
      </w:pPr>
      <w:r>
        <w:rPr>
          <w:lang w:val="fr-FR"/>
        </w:rPr>
        <w:t xml:space="preserve">COURSE SYLLABUS </w:t>
      </w:r>
    </w:p>
    <w:p w14:paraId="44EE0A86" w14:textId="77777777" w:rsidR="00FE0A74" w:rsidRDefault="00FE0A74">
      <w:pPr>
        <w:jc w:val="center"/>
        <w:rPr>
          <w:lang w:val="fr-FR"/>
        </w:rPr>
      </w:pPr>
    </w:p>
    <w:p w14:paraId="44EE0A87" w14:textId="77777777" w:rsidR="00FE0A74" w:rsidRDefault="00FE0A74">
      <w:pPr>
        <w:jc w:val="center"/>
        <w:rPr>
          <w:lang w:val="fr-FR"/>
        </w:rPr>
      </w:pPr>
    </w:p>
    <w:p w14:paraId="44EE0A88" w14:textId="77777777" w:rsidR="00FE0A74" w:rsidRDefault="00FE0A74">
      <w:pPr>
        <w:jc w:val="center"/>
        <w:rPr>
          <w:lang w:val="fr-FR"/>
        </w:rPr>
      </w:pPr>
    </w:p>
    <w:p w14:paraId="44EE0A89" w14:textId="77777777" w:rsidR="00FE0A74" w:rsidRDefault="00FE0A74">
      <w:pPr>
        <w:jc w:val="center"/>
        <w:rPr>
          <w:lang w:val="fr-FR"/>
        </w:rPr>
      </w:pPr>
      <w:r>
        <w:rPr>
          <w:lang w:val="fr-FR"/>
        </w:rPr>
        <w:t>BUSG 1315 (3:3:0)</w:t>
      </w:r>
    </w:p>
    <w:p w14:paraId="44EE0A8A" w14:textId="77777777" w:rsidR="00FE0A74" w:rsidRDefault="00FE0A74">
      <w:pPr>
        <w:jc w:val="center"/>
        <w:rPr>
          <w:lang w:val="fr-FR"/>
        </w:rPr>
      </w:pPr>
    </w:p>
    <w:p w14:paraId="44EE0A8B" w14:textId="77777777" w:rsidR="00FE0A74" w:rsidRDefault="00FE0A74">
      <w:pPr>
        <w:jc w:val="center"/>
        <w:rPr>
          <w:lang w:val="fr-FR"/>
        </w:rPr>
      </w:pPr>
    </w:p>
    <w:p w14:paraId="44EE0A8C" w14:textId="77777777" w:rsidR="00FE0A74" w:rsidRDefault="00FE0A74">
      <w:pPr>
        <w:jc w:val="center"/>
        <w:rPr>
          <w:lang w:val="fr-FR"/>
        </w:rPr>
      </w:pPr>
    </w:p>
    <w:p w14:paraId="44EE0A8D" w14:textId="77777777" w:rsidR="00FE0A74" w:rsidRDefault="00FE0A74">
      <w:pPr>
        <w:jc w:val="center"/>
        <w:rPr>
          <w:lang w:val="fr-FR"/>
        </w:rPr>
      </w:pPr>
    </w:p>
    <w:p w14:paraId="44EE0A8E" w14:textId="77777777" w:rsidR="00FE0A74" w:rsidRDefault="00FE0A74">
      <w:pPr>
        <w:pBdr>
          <w:top w:val="single" w:sz="4" w:space="1" w:color="auto"/>
          <w:left w:val="single" w:sz="4" w:space="4" w:color="auto"/>
          <w:bottom w:val="single" w:sz="4" w:space="1" w:color="auto"/>
          <w:right w:val="single" w:sz="4" w:space="4" w:color="auto"/>
        </w:pBdr>
        <w:jc w:val="center"/>
      </w:pPr>
      <w:r>
        <w:t>Small Business Operations</w:t>
      </w:r>
    </w:p>
    <w:p w14:paraId="44EE0A8F" w14:textId="77777777" w:rsidR="00FE0A74" w:rsidRDefault="00FE0A74">
      <w:pPr>
        <w:jc w:val="center"/>
      </w:pPr>
    </w:p>
    <w:p w14:paraId="44EE0A90" w14:textId="77777777" w:rsidR="00FE0A74" w:rsidRDefault="00FE0A74" w:rsidP="000B5F78"/>
    <w:p w14:paraId="44EE0A91" w14:textId="77777777" w:rsidR="00FE0A74" w:rsidRDefault="00FE0A74">
      <w:pPr>
        <w:jc w:val="center"/>
      </w:pPr>
    </w:p>
    <w:p w14:paraId="44EE0A92" w14:textId="77777777" w:rsidR="00FE0A74" w:rsidRDefault="00FE0A74">
      <w:pPr>
        <w:jc w:val="center"/>
      </w:pPr>
    </w:p>
    <w:p w14:paraId="44EE0A93" w14:textId="77777777" w:rsidR="00FE0A74" w:rsidRDefault="00FE0A74">
      <w:pPr>
        <w:jc w:val="center"/>
      </w:pPr>
    </w:p>
    <w:p w14:paraId="44EE0A94" w14:textId="77777777" w:rsidR="00FE0A74" w:rsidRDefault="00FE0A74">
      <w:pPr>
        <w:jc w:val="center"/>
      </w:pPr>
      <w:r>
        <w:t>Business Administration Department</w:t>
      </w:r>
    </w:p>
    <w:p w14:paraId="44EE0A95" w14:textId="77777777" w:rsidR="00FE0A74" w:rsidRDefault="00FE0A74">
      <w:pPr>
        <w:jc w:val="center"/>
      </w:pPr>
    </w:p>
    <w:p w14:paraId="44EE0A96" w14:textId="77777777" w:rsidR="00FE0A74" w:rsidRDefault="00FE0A74">
      <w:pPr>
        <w:jc w:val="center"/>
      </w:pPr>
    </w:p>
    <w:p w14:paraId="44EE0A97" w14:textId="77777777" w:rsidR="00FE0A74" w:rsidRDefault="00FE0A74">
      <w:pPr>
        <w:jc w:val="center"/>
      </w:pPr>
    </w:p>
    <w:p w14:paraId="44EE0A98" w14:textId="77777777" w:rsidR="00FE0A74" w:rsidRDefault="00FE0A74">
      <w:pPr>
        <w:jc w:val="center"/>
      </w:pPr>
    </w:p>
    <w:p w14:paraId="44EE0A99" w14:textId="77777777" w:rsidR="00FE0A74" w:rsidRDefault="00FE0A74">
      <w:pPr>
        <w:jc w:val="center"/>
      </w:pPr>
      <w:r>
        <w:t>Technical Education Division</w:t>
      </w:r>
    </w:p>
    <w:p w14:paraId="44EE0A9A" w14:textId="77777777" w:rsidR="00FE0A74" w:rsidRDefault="00FE0A74">
      <w:pPr>
        <w:jc w:val="center"/>
      </w:pPr>
    </w:p>
    <w:p w14:paraId="44EE0A9B" w14:textId="77777777" w:rsidR="00FE0A74" w:rsidRDefault="00FE0A74">
      <w:pPr>
        <w:jc w:val="center"/>
      </w:pPr>
    </w:p>
    <w:p w14:paraId="44EE0A9C" w14:textId="77777777" w:rsidR="00FE0A74" w:rsidRDefault="00FE0A74">
      <w:pPr>
        <w:jc w:val="center"/>
      </w:pPr>
    </w:p>
    <w:p w14:paraId="44EE0A9D" w14:textId="77777777" w:rsidR="00FE0A74" w:rsidRDefault="00FE0A74">
      <w:pPr>
        <w:jc w:val="center"/>
      </w:pPr>
    </w:p>
    <w:p w14:paraId="44EE0A9E" w14:textId="77777777" w:rsidR="00FE0A74" w:rsidRDefault="00FE0A74">
      <w:pPr>
        <w:jc w:val="center"/>
      </w:pPr>
      <w:r>
        <w:t>Levelland</w:t>
      </w:r>
    </w:p>
    <w:p w14:paraId="44EE0A9F" w14:textId="77777777" w:rsidR="00FE0A74" w:rsidRDefault="00FE0A74">
      <w:pPr>
        <w:jc w:val="center"/>
      </w:pPr>
    </w:p>
    <w:p w14:paraId="44EE0AA0" w14:textId="77777777" w:rsidR="00FE0A74" w:rsidRDefault="00FE0A74">
      <w:pPr>
        <w:jc w:val="center"/>
      </w:pPr>
    </w:p>
    <w:p w14:paraId="44EE0AA1" w14:textId="77777777" w:rsidR="00FE0A74" w:rsidRDefault="00FE0A74">
      <w:pPr>
        <w:jc w:val="center"/>
      </w:pPr>
    </w:p>
    <w:p w14:paraId="44EE0AA2" w14:textId="77777777" w:rsidR="00FE0A74" w:rsidRDefault="00FE0A74">
      <w:pPr>
        <w:jc w:val="center"/>
      </w:pPr>
      <w:smartTag w:uri="urn:schemas-microsoft-com:office:smarttags" w:element="place">
        <w:smartTag w:uri="urn:schemas-microsoft-com:office:smarttags" w:element="PlaceName">
          <w:r>
            <w:t>SOUTH</w:t>
          </w:r>
        </w:smartTag>
        <w:r>
          <w:t xml:space="preserve"> </w:t>
        </w:r>
        <w:smartTag w:uri="urn:schemas-microsoft-com:office:smarttags" w:element="PlaceType">
          <w:r>
            <w:t>PLAINS</w:t>
          </w:r>
        </w:smartTag>
        <w:r>
          <w:t xml:space="preserve"> </w:t>
        </w:r>
        <w:smartTag w:uri="urn:schemas-microsoft-com:office:smarttags" w:element="PlaceType">
          <w:r>
            <w:t>COLLEGE</w:t>
          </w:r>
        </w:smartTag>
      </w:smartTag>
    </w:p>
    <w:p w14:paraId="44EE0AA3" w14:textId="77777777" w:rsidR="00FE0A74" w:rsidRDefault="00FE0A74">
      <w:pPr>
        <w:jc w:val="center"/>
      </w:pPr>
    </w:p>
    <w:p w14:paraId="44EE0AA4" w14:textId="77777777" w:rsidR="00FE0A74" w:rsidRDefault="00FE0A74">
      <w:pPr>
        <w:jc w:val="center"/>
      </w:pPr>
    </w:p>
    <w:p w14:paraId="44EE0AA5" w14:textId="77777777" w:rsidR="00FE0A74" w:rsidRDefault="00FE0A74">
      <w:pPr>
        <w:jc w:val="center"/>
      </w:pPr>
    </w:p>
    <w:p w14:paraId="44EE0AA6" w14:textId="77777777" w:rsidR="00FE0A74" w:rsidRDefault="00FE0A74">
      <w:pPr>
        <w:jc w:val="center"/>
      </w:pPr>
    </w:p>
    <w:p w14:paraId="44EE0AA7" w14:textId="6C3A19B4" w:rsidR="00FE0A74" w:rsidRDefault="004F5A4E">
      <w:pPr>
        <w:jc w:val="center"/>
      </w:pPr>
      <w:r>
        <w:t>Spring</w:t>
      </w:r>
      <w:r w:rsidR="00FE0A74">
        <w:t xml:space="preserve"> 20</w:t>
      </w:r>
      <w:r w:rsidR="00B2539B">
        <w:t>1</w:t>
      </w:r>
      <w:r w:rsidR="004D4F42">
        <w:t>8</w:t>
      </w:r>
    </w:p>
    <w:p w14:paraId="44EE0AA8" w14:textId="77777777" w:rsidR="00FE0A74" w:rsidRDefault="00FE0A74"/>
    <w:p w14:paraId="44EE0AA9" w14:textId="77777777" w:rsidR="00FE0A74" w:rsidRDefault="00FE0A74"/>
    <w:p w14:paraId="44EE0AAA" w14:textId="77777777" w:rsidR="00FE0A74" w:rsidRDefault="00FE0A74"/>
    <w:p w14:paraId="44EE0AAB" w14:textId="77777777" w:rsidR="00FE0A74" w:rsidRDefault="00FE0A74" w:rsidP="002B7DBE"/>
    <w:p w14:paraId="44EE0AAC" w14:textId="77777777" w:rsidR="00FE0A74" w:rsidRDefault="00FE0A74" w:rsidP="00E242AA">
      <w:r>
        <w:br w:type="page"/>
      </w:r>
    </w:p>
    <w:p w14:paraId="44EE0AAD" w14:textId="77777777" w:rsidR="00FE0A74" w:rsidRDefault="00FE0A74"/>
    <w:p w14:paraId="44EE0AAE" w14:textId="77777777" w:rsidR="00FE0A74" w:rsidRDefault="00FE0A74"/>
    <w:p w14:paraId="44EE0AAF" w14:textId="77777777" w:rsidR="00FE0A74" w:rsidRDefault="00FE0A74">
      <w:pPr>
        <w:jc w:val="center"/>
      </w:pPr>
      <w:r>
        <w:t>COURSE SYLLABUS</w:t>
      </w:r>
    </w:p>
    <w:p w14:paraId="44EE0AB0" w14:textId="77777777" w:rsidR="00FE0A74" w:rsidRDefault="00FE0A74"/>
    <w:p w14:paraId="44EE0AB1" w14:textId="77777777" w:rsidR="00FE0A74" w:rsidRDefault="00FE0A74">
      <w:pPr>
        <w:rPr>
          <w:u w:val="single"/>
        </w:rPr>
      </w:pPr>
      <w:r>
        <w:t>COURSE TITLE:</w:t>
      </w:r>
      <w:r>
        <w:tab/>
      </w:r>
      <w:r>
        <w:tab/>
      </w:r>
      <w:r w:rsidR="00554D16">
        <w:rPr>
          <w:u w:val="single"/>
        </w:rPr>
        <w:t xml:space="preserve">BUSG 1315 </w:t>
      </w:r>
      <w:r>
        <w:rPr>
          <w:u w:val="single"/>
        </w:rPr>
        <w:t>Small Business Operations</w:t>
      </w:r>
    </w:p>
    <w:p w14:paraId="44EE0AB2" w14:textId="77777777" w:rsidR="00FE0A74" w:rsidRDefault="00FE0A74"/>
    <w:p w14:paraId="44EE0AB3" w14:textId="77777777" w:rsidR="00FE0A74" w:rsidRDefault="00FE0A74">
      <w:pPr>
        <w:rPr>
          <w:u w:val="single"/>
        </w:rPr>
      </w:pPr>
      <w:r>
        <w:t>INSTRUCTOR:</w:t>
      </w:r>
      <w:r>
        <w:tab/>
      </w:r>
      <w:r>
        <w:tab/>
      </w:r>
      <w:r w:rsidR="00554D16">
        <w:rPr>
          <w:u w:val="single"/>
        </w:rPr>
        <w:t>Lauren Gregory</w:t>
      </w:r>
    </w:p>
    <w:p w14:paraId="44EE0AB4" w14:textId="77777777" w:rsidR="00FE0A74" w:rsidRDefault="00FE0A74">
      <w:pPr>
        <w:rPr>
          <w:u w:val="single"/>
        </w:rPr>
      </w:pPr>
    </w:p>
    <w:p w14:paraId="44EE0AB5" w14:textId="77777777" w:rsidR="00FE0A74" w:rsidRDefault="00FE0A74">
      <w:r>
        <w:t xml:space="preserve">OFFICE LOCATION </w:t>
      </w:r>
    </w:p>
    <w:p w14:paraId="44EE0AB6" w14:textId="291C1DFE" w:rsidR="00FE0A74" w:rsidRDefault="00FE0A74">
      <w:pPr>
        <w:rPr>
          <w:u w:val="single"/>
        </w:rPr>
      </w:pPr>
      <w:r>
        <w:t>AND PHONE/E-MAIL:</w:t>
      </w:r>
      <w:r>
        <w:tab/>
      </w:r>
      <w:r w:rsidR="004F5A4E">
        <w:rPr>
          <w:u w:val="single"/>
        </w:rPr>
        <w:t>Technology Center, 104B</w:t>
      </w:r>
      <w:r>
        <w:rPr>
          <w:u w:val="single"/>
        </w:rPr>
        <w:t xml:space="preserve">, Levelland, </w:t>
      </w:r>
      <w:r w:rsidR="00AF2A1C">
        <w:rPr>
          <w:u w:val="single"/>
        </w:rPr>
        <w:t>716- 2249</w:t>
      </w:r>
    </w:p>
    <w:p w14:paraId="44EE0AB7" w14:textId="77777777" w:rsidR="00FE0A74" w:rsidRDefault="00FE0A74">
      <w:pPr>
        <w:ind w:left="2160" w:firstLine="720"/>
        <w:rPr>
          <w:u w:val="single"/>
        </w:rPr>
      </w:pPr>
      <w:r>
        <w:rPr>
          <w:u w:val="single"/>
        </w:rPr>
        <w:t xml:space="preserve">e-mail:  </w:t>
      </w:r>
      <w:r w:rsidR="00AF2A1C">
        <w:rPr>
          <w:u w:val="single"/>
        </w:rPr>
        <w:t>lwgregory</w:t>
      </w:r>
      <w:r w:rsidR="00F24D6C">
        <w:rPr>
          <w:u w:val="single"/>
        </w:rPr>
        <w:t>@</w:t>
      </w:r>
      <w:r w:rsidR="001A7370">
        <w:rPr>
          <w:u w:val="single"/>
        </w:rPr>
        <w:t>southplainscollege.edu</w:t>
      </w:r>
    </w:p>
    <w:p w14:paraId="44EE0AB8" w14:textId="77777777" w:rsidR="00FE0A74" w:rsidRDefault="00FE0A74"/>
    <w:p w14:paraId="44EE0AB9" w14:textId="77777777" w:rsidR="00FE0A74" w:rsidRDefault="00FE0A74">
      <w:r>
        <w:t>OFFICE HOURS:</w:t>
      </w:r>
      <w:r>
        <w:tab/>
      </w:r>
      <w:r>
        <w:tab/>
      </w:r>
      <w:r>
        <w:rPr>
          <w:u w:val="single"/>
        </w:rPr>
        <w:t>To be announced and posted on office door</w:t>
      </w:r>
      <w:r>
        <w:tab/>
      </w:r>
    </w:p>
    <w:p w14:paraId="44EE0ABA" w14:textId="77777777" w:rsidR="00FE0A74" w:rsidRDefault="00FE0A74">
      <w:pPr>
        <w:rPr>
          <w:u w:val="single"/>
        </w:rPr>
      </w:pPr>
      <w:r>
        <w:tab/>
      </w:r>
      <w:r>
        <w:tab/>
      </w:r>
      <w:r>
        <w:tab/>
      </w:r>
    </w:p>
    <w:p w14:paraId="44EE0ABB" w14:textId="77777777" w:rsidR="00FE0A74" w:rsidRDefault="00FE0A74">
      <w:pPr>
        <w:rPr>
          <w:u w:val="single"/>
        </w:rPr>
      </w:pPr>
    </w:p>
    <w:p w14:paraId="44EE0ABC" w14:textId="77777777" w:rsidR="00FE0A74" w:rsidRDefault="00FE0A74">
      <w:pPr>
        <w:jc w:val="center"/>
      </w:pPr>
      <w:smartTag w:uri="urn:schemas-microsoft-com:office:smarttags" w:element="place">
        <w:smartTag w:uri="urn:schemas-microsoft-com:office:smarttags" w:element="PlaceName">
          <w:r>
            <w:t>SOUTH</w:t>
          </w:r>
        </w:smartTag>
        <w:r>
          <w:t xml:space="preserve"> </w:t>
        </w:r>
        <w:smartTag w:uri="urn:schemas-microsoft-com:office:smarttags" w:element="PlaceType">
          <w:r>
            <w:t>PLAINS</w:t>
          </w:r>
        </w:smartTag>
        <w:r>
          <w:t xml:space="preserve"> </w:t>
        </w:r>
        <w:smartTag w:uri="urn:schemas-microsoft-com:office:smarttags" w:element="PlaceType">
          <w:r>
            <w:t>COLLEGE</w:t>
          </w:r>
        </w:smartTag>
      </w:smartTag>
      <w:r>
        <w:t xml:space="preserve"> IMPROVES EACH STUDENT'S LIFE</w:t>
      </w:r>
    </w:p>
    <w:p w14:paraId="44EE0ABD" w14:textId="77777777" w:rsidR="00FE0A74" w:rsidRDefault="00FE0A74">
      <w:r>
        <w:t>************************************************************************</w:t>
      </w:r>
    </w:p>
    <w:p w14:paraId="44EE0ABE" w14:textId="77777777" w:rsidR="00FE0A74" w:rsidRPr="00E242AA" w:rsidRDefault="00FE0A74">
      <w:pPr>
        <w:numPr>
          <w:ilvl w:val="0"/>
          <w:numId w:val="1"/>
        </w:numPr>
        <w:rPr>
          <w:szCs w:val="24"/>
        </w:rPr>
      </w:pPr>
      <w:r w:rsidRPr="00E242AA">
        <w:rPr>
          <w:szCs w:val="24"/>
        </w:rPr>
        <w:t>GENERAL COURSE INFORMATION:</w:t>
      </w:r>
    </w:p>
    <w:p w14:paraId="44EE0ABF" w14:textId="77777777" w:rsidR="00FE0A74" w:rsidRPr="00E242AA" w:rsidRDefault="00FE0A74">
      <w:pPr>
        <w:numPr>
          <w:ilvl w:val="0"/>
          <w:numId w:val="2"/>
        </w:numPr>
        <w:rPr>
          <w:szCs w:val="24"/>
        </w:rPr>
      </w:pPr>
      <w:r w:rsidRPr="00E242AA">
        <w:rPr>
          <w:szCs w:val="24"/>
        </w:rPr>
        <w:t xml:space="preserve">Course Description:  This is a course examining the </w:t>
      </w:r>
      <w:r w:rsidR="00A2387F" w:rsidRPr="00E242AA">
        <w:rPr>
          <w:szCs w:val="24"/>
        </w:rPr>
        <w:t>operating of a small</w:t>
      </w:r>
      <w:r w:rsidRPr="00E242AA">
        <w:rPr>
          <w:szCs w:val="24"/>
        </w:rPr>
        <w:t xml:space="preserve"> business.  </w:t>
      </w:r>
      <w:r w:rsidR="00A2387F" w:rsidRPr="00E242AA">
        <w:rPr>
          <w:szCs w:val="24"/>
        </w:rPr>
        <w:t>Emphasizes the functions including planning, leading, organizing, staffing, and controlling operations.</w:t>
      </w:r>
    </w:p>
    <w:p w14:paraId="44EE0AC0" w14:textId="77777777" w:rsidR="00FE0A74" w:rsidRPr="00D055C8" w:rsidRDefault="00FE0A74">
      <w:pPr>
        <w:numPr>
          <w:ilvl w:val="0"/>
          <w:numId w:val="2"/>
        </w:numPr>
        <w:rPr>
          <w:szCs w:val="24"/>
        </w:rPr>
      </w:pPr>
      <w:r w:rsidRPr="00D055C8">
        <w:rPr>
          <w:szCs w:val="24"/>
        </w:rPr>
        <w:t xml:space="preserve">Course Learning Outcomes:  The student will </w:t>
      </w:r>
      <w:r w:rsidR="00A2387F" w:rsidRPr="00D055C8">
        <w:rPr>
          <w:rStyle w:val="text101"/>
          <w:sz w:val="24"/>
          <w:szCs w:val="24"/>
        </w:rPr>
        <w:t>identify the aspects of operating a small business; describe human resource functions including employee development; explain the elements of total quality management; and compare purchasing procedures, inventory control, and computerized operations between/among small businesses.</w:t>
      </w:r>
    </w:p>
    <w:p w14:paraId="44EE0AC1" w14:textId="77777777" w:rsidR="00FE0A74" w:rsidRPr="00D055C8" w:rsidRDefault="00FE0A74">
      <w:pPr>
        <w:numPr>
          <w:ilvl w:val="0"/>
          <w:numId w:val="2"/>
        </w:numPr>
        <w:rPr>
          <w:szCs w:val="24"/>
        </w:rPr>
      </w:pPr>
      <w:r w:rsidRPr="00D055C8">
        <w:rPr>
          <w:szCs w:val="24"/>
        </w:rPr>
        <w:t>Course Competencies:   The student will be able to:</w:t>
      </w:r>
    </w:p>
    <w:p w14:paraId="44EE0AC2" w14:textId="77777777" w:rsidR="00FE0A74" w:rsidRPr="00D055C8" w:rsidRDefault="00FE0A74">
      <w:pPr>
        <w:numPr>
          <w:ilvl w:val="2"/>
          <w:numId w:val="9"/>
        </w:numPr>
        <w:rPr>
          <w:szCs w:val="24"/>
        </w:rPr>
      </w:pPr>
      <w:r w:rsidRPr="00D055C8">
        <w:rPr>
          <w:szCs w:val="24"/>
        </w:rPr>
        <w:t>Identify and define what makes up a small business and compare it to a large business.</w:t>
      </w:r>
    </w:p>
    <w:p w14:paraId="44EE0AC3" w14:textId="77777777" w:rsidR="00FE0A74" w:rsidRPr="00D055C8" w:rsidRDefault="00FE0A74">
      <w:pPr>
        <w:numPr>
          <w:ilvl w:val="2"/>
          <w:numId w:val="9"/>
        </w:numPr>
        <w:rPr>
          <w:szCs w:val="24"/>
        </w:rPr>
      </w:pPr>
      <w:r w:rsidRPr="00D055C8">
        <w:rPr>
          <w:szCs w:val="24"/>
        </w:rPr>
        <w:t>Recite the factors of planning, organizing, directing, and controlling a small business as they pertain to inventory, finance, and human resources.</w:t>
      </w:r>
    </w:p>
    <w:p w14:paraId="44EE0AC4" w14:textId="77777777" w:rsidR="00FE0A74" w:rsidRPr="00D055C8" w:rsidRDefault="00FE0A74">
      <w:pPr>
        <w:numPr>
          <w:ilvl w:val="2"/>
          <w:numId w:val="9"/>
        </w:numPr>
        <w:rPr>
          <w:szCs w:val="24"/>
        </w:rPr>
      </w:pPr>
      <w:r w:rsidRPr="00D055C8">
        <w:rPr>
          <w:szCs w:val="24"/>
        </w:rPr>
        <w:t>Identify and implement competent management of records, tax information, and demonstrate a working knowledge of how government is a “silent partner” in business operations.</w:t>
      </w:r>
    </w:p>
    <w:p w14:paraId="44EE0AC5" w14:textId="77777777" w:rsidR="00FE0A74" w:rsidRPr="00D055C8" w:rsidRDefault="00FE0A74">
      <w:pPr>
        <w:numPr>
          <w:ilvl w:val="2"/>
          <w:numId w:val="9"/>
        </w:numPr>
        <w:rPr>
          <w:szCs w:val="24"/>
        </w:rPr>
      </w:pPr>
      <w:r w:rsidRPr="00D055C8">
        <w:rPr>
          <w:szCs w:val="24"/>
        </w:rPr>
        <w:t>Discuss contemporary business topics such as computers, insurance and some reasons for successes and failures of business.</w:t>
      </w:r>
    </w:p>
    <w:p w14:paraId="44EE0AC6" w14:textId="77777777" w:rsidR="00FE0A74" w:rsidRPr="00D055C8" w:rsidRDefault="00FE0A74">
      <w:pPr>
        <w:numPr>
          <w:ilvl w:val="2"/>
          <w:numId w:val="9"/>
        </w:numPr>
        <w:rPr>
          <w:szCs w:val="24"/>
        </w:rPr>
      </w:pPr>
      <w:r w:rsidRPr="00D055C8">
        <w:rPr>
          <w:szCs w:val="24"/>
        </w:rPr>
        <w:t>A minimum grade of “D” is required to pass BUSG 1315.</w:t>
      </w:r>
    </w:p>
    <w:p w14:paraId="44EE0AC7" w14:textId="77777777" w:rsidR="00FE0A74" w:rsidRPr="00D055C8" w:rsidRDefault="00FE0A74">
      <w:pPr>
        <w:numPr>
          <w:ilvl w:val="0"/>
          <w:numId w:val="2"/>
        </w:numPr>
        <w:rPr>
          <w:szCs w:val="24"/>
        </w:rPr>
      </w:pPr>
      <w:r w:rsidRPr="00D055C8">
        <w:rPr>
          <w:szCs w:val="24"/>
        </w:rPr>
        <w:t>Academic Integrity:  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w:t>
      </w:r>
    </w:p>
    <w:p w14:paraId="44EE0AC8" w14:textId="77777777" w:rsidR="00FE0A74" w:rsidRDefault="00FE0A74">
      <w:pPr>
        <w:numPr>
          <w:ilvl w:val="0"/>
          <w:numId w:val="4"/>
        </w:numPr>
        <w:rPr>
          <w:sz w:val="22"/>
        </w:rPr>
      </w:pPr>
      <w:r w:rsidRPr="00D055C8">
        <w:rPr>
          <w:b/>
          <w:szCs w:val="24"/>
        </w:rPr>
        <w:t>Cheating</w:t>
      </w:r>
      <w:r w:rsidRPr="00D055C8">
        <w:rPr>
          <w:szCs w:val="24"/>
        </w:rPr>
        <w:t xml:space="preserve">:  Dishonesty of any kind on examinations or on written assignments, illegal possession of examinations, the use of unauthorized notes during an examination, obtaining information during an examination from the textbook or from the examination paper of another student, assisting others to cheat, alteration of grade records, illegal entry or unauthorized presence in an office are examples of cheating.  Complete honesty is required of the </w:t>
      </w:r>
      <w:r w:rsidRPr="00D055C8">
        <w:rPr>
          <w:szCs w:val="24"/>
        </w:rPr>
        <w:lastRenderedPageBreak/>
        <w:t>student in the presentation of any and all phases of course work.  This applies to quizzes of whatever</w:t>
      </w:r>
      <w:r>
        <w:rPr>
          <w:sz w:val="22"/>
        </w:rPr>
        <w:t xml:space="preserve"> length as well as to final examinations, to daily reports and to term papers.</w:t>
      </w:r>
    </w:p>
    <w:p w14:paraId="44EE0AC9" w14:textId="77777777" w:rsidR="00FE0A74" w:rsidRDefault="00FE0A74">
      <w:pPr>
        <w:pStyle w:val="BodyTextIndent"/>
        <w:numPr>
          <w:ilvl w:val="0"/>
          <w:numId w:val="4"/>
        </w:numPr>
        <w:rPr>
          <w:sz w:val="22"/>
        </w:rPr>
      </w:pPr>
      <w:r>
        <w:rPr>
          <w:b/>
          <w:sz w:val="22"/>
        </w:rPr>
        <w:t>Plagiarism</w:t>
      </w:r>
      <w:r>
        <w:rPr>
          <w:sz w:val="22"/>
        </w:rPr>
        <w:t>:  Offering the work of another as one’s own, without proper acknowledgment, is plagiarism; therefore, any student who fails to give credit for quotations or essentially identical expression of material taken from books, encyclopedias, magazines and other reference works, or from the themes, reports or other writings of a fellow student, is guilty of plagiarism.</w:t>
      </w:r>
    </w:p>
    <w:p w14:paraId="44EE0ACA" w14:textId="77777777" w:rsidR="00FE0A74" w:rsidRDefault="00FE0A74">
      <w:pPr>
        <w:ind w:left="1440" w:hanging="720"/>
        <w:rPr>
          <w:sz w:val="22"/>
        </w:rPr>
      </w:pPr>
    </w:p>
    <w:p w14:paraId="44EE0ACB" w14:textId="77777777" w:rsidR="00FE0A74" w:rsidRDefault="00FE0A74">
      <w:pPr>
        <w:ind w:left="720"/>
        <w:rPr>
          <w:sz w:val="22"/>
        </w:rPr>
      </w:pPr>
    </w:p>
    <w:p w14:paraId="44EE0ACC" w14:textId="77777777" w:rsidR="00FE0A74" w:rsidRDefault="00FE0A74">
      <w:pPr>
        <w:numPr>
          <w:ilvl w:val="0"/>
          <w:numId w:val="1"/>
        </w:numPr>
        <w:rPr>
          <w:sz w:val="22"/>
        </w:rPr>
      </w:pPr>
      <w:r>
        <w:rPr>
          <w:sz w:val="22"/>
        </w:rPr>
        <w:t>SPECIFIC COURSE/INSTRUCTOR REQUIREMENTS:</w:t>
      </w:r>
    </w:p>
    <w:p w14:paraId="44EE0ACD" w14:textId="37632D5C" w:rsidR="00FE0A74" w:rsidRPr="003C0B26" w:rsidRDefault="00FE0A74" w:rsidP="008772DB">
      <w:pPr>
        <w:numPr>
          <w:ilvl w:val="0"/>
          <w:numId w:val="3"/>
        </w:numPr>
        <w:rPr>
          <w:szCs w:val="24"/>
        </w:rPr>
      </w:pPr>
      <w:r w:rsidRPr="003C0B26">
        <w:rPr>
          <w:szCs w:val="24"/>
        </w:rPr>
        <w:t xml:space="preserve">Textbook and Other Materials:  </w:t>
      </w:r>
      <w:r w:rsidRPr="003C0B26">
        <w:rPr>
          <w:i/>
          <w:iCs/>
          <w:szCs w:val="24"/>
        </w:rPr>
        <w:t>Small Business Management</w:t>
      </w:r>
      <w:r w:rsidR="00267E55" w:rsidRPr="003C0B26">
        <w:rPr>
          <w:szCs w:val="24"/>
        </w:rPr>
        <w:t>, Longenecker</w:t>
      </w:r>
      <w:r w:rsidRPr="003C0B26">
        <w:rPr>
          <w:szCs w:val="24"/>
        </w:rPr>
        <w:t xml:space="preserve">, </w:t>
      </w:r>
      <w:r w:rsidR="00286ECE" w:rsidRPr="003C0B26">
        <w:rPr>
          <w:szCs w:val="24"/>
        </w:rPr>
        <w:t>1</w:t>
      </w:r>
      <w:r w:rsidR="004D4F42" w:rsidRPr="003C0B26">
        <w:rPr>
          <w:szCs w:val="24"/>
        </w:rPr>
        <w:t>8</w:t>
      </w:r>
      <w:r w:rsidR="00286ECE" w:rsidRPr="003C0B26">
        <w:rPr>
          <w:szCs w:val="24"/>
        </w:rPr>
        <w:t>th</w:t>
      </w:r>
      <w:r w:rsidRPr="003C0B26">
        <w:rPr>
          <w:szCs w:val="24"/>
          <w:vertAlign w:val="superscript"/>
        </w:rPr>
        <w:t>th</w:t>
      </w:r>
      <w:r w:rsidR="00267E55" w:rsidRPr="003C0B26">
        <w:rPr>
          <w:szCs w:val="24"/>
        </w:rPr>
        <w:t xml:space="preserve"> Edition with Cengage Mind Tap Access Code –</w:t>
      </w:r>
    </w:p>
    <w:p w14:paraId="72CFF956" w14:textId="2F226331" w:rsidR="003C0B26" w:rsidRDefault="003C0B26" w:rsidP="003C0B26">
      <w:pPr>
        <w:ind w:left="1440"/>
        <w:rPr>
          <w:szCs w:val="24"/>
          <w:highlight w:val="red"/>
        </w:rPr>
      </w:pPr>
    </w:p>
    <w:p w14:paraId="0CB627A0" w14:textId="685E6D65" w:rsidR="003C0B26" w:rsidRPr="00FE1038" w:rsidRDefault="005D1E6C" w:rsidP="003C0B26">
      <w:pPr>
        <w:ind w:left="1440"/>
        <w:rPr>
          <w:szCs w:val="24"/>
          <w:highlight w:val="red"/>
        </w:rPr>
      </w:pPr>
      <w:r>
        <w:t>You can buy the textbook bundle with code in the SPC bookstore or you can purchase the access code with E-Book in Blackboard during the first week of class.</w:t>
      </w:r>
    </w:p>
    <w:p w14:paraId="24ED422E" w14:textId="77777777" w:rsidR="005533CC" w:rsidRPr="00717ABC" w:rsidRDefault="005533CC" w:rsidP="005533CC">
      <w:pPr>
        <w:ind w:left="1440"/>
        <w:rPr>
          <w:szCs w:val="24"/>
        </w:rPr>
      </w:pPr>
    </w:p>
    <w:p w14:paraId="4816AC98" w14:textId="77777777" w:rsidR="00AD1341" w:rsidRPr="00AD1341" w:rsidRDefault="00AD1341" w:rsidP="00AD1341">
      <w:pPr>
        <w:numPr>
          <w:ilvl w:val="0"/>
          <w:numId w:val="3"/>
        </w:numPr>
        <w:rPr>
          <w:szCs w:val="24"/>
        </w:rPr>
      </w:pPr>
      <w:r w:rsidRPr="00AD1341">
        <w:rPr>
          <w:szCs w:val="24"/>
        </w:rPr>
        <w:t>Class Attendance:</w:t>
      </w:r>
      <w:r w:rsidRPr="00AD1341">
        <w:rPr>
          <w:szCs w:val="24"/>
        </w:rPr>
        <w:tab/>
      </w:r>
    </w:p>
    <w:p w14:paraId="28E80D2D" w14:textId="77777777" w:rsidR="00AD1341" w:rsidRPr="00AD1341" w:rsidRDefault="00AD1341" w:rsidP="00AD1341">
      <w:pPr>
        <w:ind w:left="1440"/>
        <w:rPr>
          <w:szCs w:val="24"/>
        </w:rPr>
      </w:pPr>
      <w:r w:rsidRPr="00AD1341">
        <w:rPr>
          <w:szCs w:val="24"/>
        </w:rPr>
        <w:t xml:space="preserve">Students are expected to attend all classes in order to be successful in a course. The student may be administratively withdrawn from the course when absences become excessive as defined in the course syllabus. </w:t>
      </w:r>
    </w:p>
    <w:p w14:paraId="694E3589" w14:textId="77777777" w:rsidR="00AD1341" w:rsidRPr="00AD1341" w:rsidRDefault="00AD1341" w:rsidP="00AD1341">
      <w:pPr>
        <w:ind w:left="1440"/>
        <w:rPr>
          <w:szCs w:val="24"/>
        </w:rPr>
      </w:pPr>
      <w:r w:rsidRPr="00AD1341">
        <w:rPr>
          <w:szCs w:val="24"/>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14:paraId="659419E8" w14:textId="6116982D" w:rsidR="00AD1341" w:rsidRPr="00AD1341" w:rsidRDefault="00AD1341" w:rsidP="00AD1341">
      <w:pPr>
        <w:ind w:left="1440"/>
        <w:rPr>
          <w:szCs w:val="24"/>
        </w:rPr>
      </w:pPr>
      <w:r w:rsidRPr="00AD1341">
        <w:rPr>
          <w:szCs w:val="24"/>
        </w:rPr>
        <w:t xml:space="preserve"> 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14:paraId="7DB2B6B7" w14:textId="77777777" w:rsidR="00AD1341" w:rsidRPr="00AD1341" w:rsidRDefault="00AD1341" w:rsidP="00AD1341">
      <w:pPr>
        <w:ind w:left="1440"/>
        <w:rPr>
          <w:szCs w:val="24"/>
        </w:rPr>
      </w:pPr>
      <w:r w:rsidRPr="00AD1341">
        <w:rPr>
          <w:szCs w:val="24"/>
        </w:rPr>
        <w:t xml:space="preserve"> </w:t>
      </w:r>
    </w:p>
    <w:p w14:paraId="7A75B850" w14:textId="77777777" w:rsidR="00AD1341" w:rsidRDefault="00AD1341" w:rsidP="00AD1341">
      <w:pPr>
        <w:ind w:left="1440"/>
        <w:rPr>
          <w:rFonts w:eastAsia="Calibri"/>
          <w:szCs w:val="24"/>
        </w:rPr>
      </w:pPr>
      <w:r w:rsidRPr="00AD1341">
        <w:rPr>
          <w:szCs w:val="24"/>
        </w:rP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14:paraId="5B313218" w14:textId="77777777" w:rsidR="00AD1341" w:rsidRDefault="00AD1341" w:rsidP="00AD1341">
      <w:pPr>
        <w:ind w:left="1440"/>
        <w:rPr>
          <w:rFonts w:eastAsia="Calibri"/>
          <w:szCs w:val="24"/>
        </w:rPr>
      </w:pPr>
    </w:p>
    <w:p w14:paraId="45583908" w14:textId="77777777" w:rsidR="004D4F42" w:rsidRDefault="004D4F42" w:rsidP="00AD1341">
      <w:pPr>
        <w:ind w:left="1440"/>
        <w:rPr>
          <w:rFonts w:eastAsia="Calibri"/>
          <w:szCs w:val="24"/>
        </w:rPr>
      </w:pPr>
    </w:p>
    <w:p w14:paraId="5C7F8137" w14:textId="77777777" w:rsidR="004D4F42" w:rsidRDefault="004D4F42" w:rsidP="00AD1341">
      <w:pPr>
        <w:ind w:left="1440"/>
        <w:rPr>
          <w:rFonts w:eastAsia="Calibri"/>
          <w:szCs w:val="24"/>
        </w:rPr>
      </w:pPr>
    </w:p>
    <w:p w14:paraId="6F689627" w14:textId="77777777" w:rsidR="004D4F42" w:rsidRDefault="004D4F42" w:rsidP="00AD1341">
      <w:pPr>
        <w:ind w:left="1440"/>
        <w:rPr>
          <w:rFonts w:eastAsia="Calibri"/>
          <w:szCs w:val="24"/>
        </w:rPr>
      </w:pPr>
    </w:p>
    <w:p w14:paraId="5A3242BA" w14:textId="77777777" w:rsidR="004D4F42" w:rsidRDefault="004D4F42" w:rsidP="00AD1341">
      <w:pPr>
        <w:ind w:left="1440"/>
        <w:rPr>
          <w:rFonts w:eastAsia="Calibri"/>
          <w:szCs w:val="24"/>
        </w:rPr>
      </w:pPr>
    </w:p>
    <w:p w14:paraId="53A3C0A6" w14:textId="77777777" w:rsidR="004D4F42" w:rsidRDefault="004D4F42" w:rsidP="00AD1341">
      <w:pPr>
        <w:ind w:left="1440"/>
        <w:rPr>
          <w:rFonts w:eastAsia="Calibri"/>
          <w:szCs w:val="24"/>
        </w:rPr>
      </w:pPr>
    </w:p>
    <w:p w14:paraId="44EE0ACE" w14:textId="0242B198" w:rsidR="008772DB" w:rsidRPr="00717ABC" w:rsidRDefault="008772DB" w:rsidP="00AD1341">
      <w:pPr>
        <w:ind w:left="1440"/>
        <w:rPr>
          <w:rFonts w:eastAsia="Calibri"/>
          <w:szCs w:val="24"/>
        </w:rPr>
      </w:pPr>
      <w:r w:rsidRPr="00717ABC">
        <w:rPr>
          <w:rFonts w:eastAsia="Calibri"/>
          <w:szCs w:val="24"/>
        </w:rPr>
        <w:t xml:space="preserve">A student who stops attending class </w:t>
      </w:r>
      <w:r w:rsidRPr="00717ABC">
        <w:rPr>
          <w:rFonts w:eastAsia="Calibri"/>
          <w:szCs w:val="24"/>
          <w:u w:val="single"/>
        </w:rPr>
        <w:t>must</w:t>
      </w:r>
      <w:r w:rsidRPr="00717ABC">
        <w:rPr>
          <w:rFonts w:eastAsia="Calibri"/>
          <w:szCs w:val="24"/>
        </w:rPr>
        <w:t xml:space="preserve"> take the responsibility of contacting the Registrar’s Office to drop the class.  (see college catalog)   If the student fails to do this, the instructor will administratively withdraw the student after two weeks of absences (consecutive or not – </w:t>
      </w:r>
      <w:r w:rsidRPr="00717ABC">
        <w:rPr>
          <w:rFonts w:eastAsia="Calibri"/>
          <w:b/>
          <w:szCs w:val="24"/>
        </w:rPr>
        <w:t xml:space="preserve"> </w:t>
      </w:r>
      <w:r w:rsidRPr="00717ABC">
        <w:rPr>
          <w:rFonts w:eastAsia="Calibri"/>
          <w:b/>
          <w:szCs w:val="24"/>
          <w:u w:val="single"/>
        </w:rPr>
        <w:t>on</w:t>
      </w:r>
      <w:r w:rsidR="002365F4">
        <w:rPr>
          <w:rFonts w:eastAsia="Calibri"/>
          <w:b/>
          <w:szCs w:val="24"/>
        </w:rPr>
        <w:t xml:space="preserve"> the 5</w:t>
      </w:r>
      <w:r w:rsidRPr="00717ABC">
        <w:rPr>
          <w:rFonts w:eastAsia="Calibri"/>
          <w:b/>
          <w:szCs w:val="24"/>
        </w:rPr>
        <w:t>th absence/yo</w:t>
      </w:r>
      <w:r w:rsidR="002365F4">
        <w:rPr>
          <w:rFonts w:eastAsia="Calibri"/>
          <w:b/>
          <w:szCs w:val="24"/>
        </w:rPr>
        <w:t>u are allowed 4</w:t>
      </w:r>
      <w:r w:rsidRPr="00717ABC">
        <w:rPr>
          <w:rFonts w:eastAsia="Calibri"/>
          <w:b/>
          <w:szCs w:val="24"/>
        </w:rPr>
        <w:t xml:space="preserve"> absences</w:t>
      </w:r>
      <w:r w:rsidRPr="00717ABC">
        <w:rPr>
          <w:rFonts w:eastAsia="Calibri"/>
          <w:szCs w:val="24"/>
        </w:rPr>
        <w:t xml:space="preserve">)with a grade of “X” or “F”. </w:t>
      </w:r>
    </w:p>
    <w:p w14:paraId="44EE0AD0" w14:textId="41CFE064" w:rsidR="008772DB" w:rsidRPr="00717ABC" w:rsidRDefault="008772DB" w:rsidP="004D4F42">
      <w:pPr>
        <w:widowControl w:val="0"/>
        <w:spacing w:after="200" w:line="276" w:lineRule="auto"/>
        <w:ind w:left="1440"/>
        <w:rPr>
          <w:rFonts w:eastAsia="Calibri"/>
          <w:szCs w:val="24"/>
        </w:rPr>
      </w:pPr>
      <w:r w:rsidRPr="00717ABC">
        <w:rPr>
          <w:rFonts w:eastAsia="Calibri"/>
          <w:szCs w:val="24"/>
        </w:rPr>
        <w:t>Student will be counted absent for an entire class period (after 1 warning) for the following:</w:t>
      </w:r>
    </w:p>
    <w:p w14:paraId="44EE0AD1" w14:textId="77777777" w:rsidR="008772DB" w:rsidRPr="00717ABC" w:rsidRDefault="008772DB" w:rsidP="004D4F42">
      <w:pPr>
        <w:widowControl w:val="0"/>
        <w:numPr>
          <w:ilvl w:val="0"/>
          <w:numId w:val="12"/>
        </w:numPr>
        <w:rPr>
          <w:rFonts w:eastAsia="Calibri"/>
          <w:szCs w:val="24"/>
        </w:rPr>
      </w:pPr>
      <w:r w:rsidRPr="00717ABC">
        <w:rPr>
          <w:rFonts w:eastAsia="Calibri"/>
          <w:szCs w:val="24"/>
        </w:rPr>
        <w:t>Texting during class</w:t>
      </w:r>
    </w:p>
    <w:p w14:paraId="44EE0AD2" w14:textId="77777777" w:rsidR="008772DB" w:rsidRPr="00717ABC" w:rsidRDefault="008772DB" w:rsidP="004D4F42">
      <w:pPr>
        <w:widowControl w:val="0"/>
        <w:numPr>
          <w:ilvl w:val="0"/>
          <w:numId w:val="12"/>
        </w:numPr>
        <w:rPr>
          <w:rFonts w:eastAsia="Calibri"/>
          <w:szCs w:val="24"/>
        </w:rPr>
      </w:pPr>
      <w:r w:rsidRPr="00717ABC">
        <w:rPr>
          <w:rFonts w:eastAsia="Calibri"/>
          <w:szCs w:val="24"/>
        </w:rPr>
        <w:t>Instant Messaging during class</w:t>
      </w:r>
    </w:p>
    <w:p w14:paraId="44EE0AD3" w14:textId="77777777" w:rsidR="008772DB" w:rsidRPr="00717ABC" w:rsidRDefault="008772DB" w:rsidP="004D4F42">
      <w:pPr>
        <w:widowControl w:val="0"/>
        <w:numPr>
          <w:ilvl w:val="0"/>
          <w:numId w:val="12"/>
        </w:numPr>
        <w:rPr>
          <w:rFonts w:eastAsia="Calibri"/>
          <w:szCs w:val="24"/>
        </w:rPr>
      </w:pPr>
      <w:r w:rsidRPr="00717ABC">
        <w:rPr>
          <w:rFonts w:eastAsia="Calibri"/>
          <w:szCs w:val="24"/>
        </w:rPr>
        <w:t>Sleeping during class</w:t>
      </w:r>
    </w:p>
    <w:p w14:paraId="44EE0AD4" w14:textId="77777777" w:rsidR="008772DB" w:rsidRPr="00717ABC" w:rsidRDefault="008772DB" w:rsidP="004D4F42">
      <w:pPr>
        <w:widowControl w:val="0"/>
        <w:numPr>
          <w:ilvl w:val="0"/>
          <w:numId w:val="12"/>
        </w:numPr>
        <w:rPr>
          <w:rFonts w:eastAsia="Calibri"/>
          <w:szCs w:val="24"/>
        </w:rPr>
      </w:pPr>
      <w:r w:rsidRPr="00717ABC">
        <w:rPr>
          <w:rFonts w:eastAsia="Calibri"/>
          <w:szCs w:val="24"/>
        </w:rPr>
        <w:t>Excessive Tardiness (After 2</w:t>
      </w:r>
      <w:r w:rsidRPr="00717ABC">
        <w:rPr>
          <w:rFonts w:eastAsia="Calibri"/>
          <w:szCs w:val="24"/>
          <w:vertAlign w:val="superscript"/>
        </w:rPr>
        <w:t>nd</w:t>
      </w:r>
      <w:r w:rsidRPr="00717ABC">
        <w:rPr>
          <w:rFonts w:eastAsia="Calibri"/>
          <w:szCs w:val="24"/>
        </w:rPr>
        <w:t>)</w:t>
      </w:r>
    </w:p>
    <w:p w14:paraId="44EE0AD5" w14:textId="77777777" w:rsidR="008772DB" w:rsidRPr="008772DB" w:rsidRDefault="008772DB" w:rsidP="004D4F42">
      <w:pPr>
        <w:widowControl w:val="0"/>
        <w:numPr>
          <w:ilvl w:val="0"/>
          <w:numId w:val="12"/>
        </w:numPr>
        <w:rPr>
          <w:rFonts w:eastAsia="Calibri"/>
          <w:szCs w:val="24"/>
        </w:rPr>
      </w:pPr>
      <w:r w:rsidRPr="008772DB">
        <w:rPr>
          <w:rFonts w:eastAsia="Calibri"/>
          <w:szCs w:val="24"/>
        </w:rPr>
        <w:t>Leaving class early</w:t>
      </w:r>
    </w:p>
    <w:p w14:paraId="44EE0AD6" w14:textId="2AD65576" w:rsidR="008772DB" w:rsidRDefault="008772DB" w:rsidP="004D4F42">
      <w:pPr>
        <w:widowControl w:val="0"/>
        <w:numPr>
          <w:ilvl w:val="0"/>
          <w:numId w:val="12"/>
        </w:numPr>
        <w:rPr>
          <w:rFonts w:eastAsia="Calibri"/>
          <w:szCs w:val="24"/>
        </w:rPr>
      </w:pPr>
      <w:r w:rsidRPr="008772DB">
        <w:rPr>
          <w:rFonts w:eastAsia="Calibri"/>
          <w:szCs w:val="24"/>
        </w:rPr>
        <w:t xml:space="preserve">Off topic/disruptive, excessive discussion with other students </w:t>
      </w:r>
    </w:p>
    <w:p w14:paraId="7B995B2B" w14:textId="77777777" w:rsidR="004D4F42" w:rsidRPr="008772DB" w:rsidRDefault="004D4F42" w:rsidP="004D4F42">
      <w:pPr>
        <w:widowControl w:val="0"/>
        <w:ind w:left="2160"/>
        <w:rPr>
          <w:rFonts w:eastAsia="Calibri"/>
          <w:szCs w:val="24"/>
        </w:rPr>
      </w:pPr>
    </w:p>
    <w:p w14:paraId="44EE0AD7" w14:textId="77777777" w:rsidR="008772DB" w:rsidRPr="008772DB" w:rsidRDefault="008772DB" w:rsidP="008772DB">
      <w:pPr>
        <w:ind w:left="720"/>
        <w:rPr>
          <w:rFonts w:eastAsia="Calibri"/>
          <w:szCs w:val="24"/>
        </w:rPr>
      </w:pPr>
      <w:r w:rsidRPr="008772DB">
        <w:rPr>
          <w:rFonts w:eastAsia="Calibri"/>
          <w:szCs w:val="24"/>
        </w:rPr>
        <w:t xml:space="preserve">This classroom is a PROFESSIONAL environment, and I treat it as such. Business students in particular must understand how to conduct themselves in a professional environment. I expect exceptional behavior from ALL of my students!  I consider this course to be your job – and I expect behavior to reflect that – if you are late to your job, or turn in work late in the real world, you would be terminated from that job/career – I take on the same assumptions in this course. Please be mindful of the attendance policy, and the “NO LATE WORK ACCEPTED” policy, as I do NOT make ANY exceptions to these rules! </w:t>
      </w:r>
    </w:p>
    <w:p w14:paraId="44EE0AD8" w14:textId="77777777" w:rsidR="00FE0A74" w:rsidRDefault="00FE0A74" w:rsidP="008772DB">
      <w:pPr>
        <w:rPr>
          <w:sz w:val="22"/>
        </w:rPr>
      </w:pPr>
    </w:p>
    <w:p w14:paraId="44EE0AD9" w14:textId="77777777" w:rsidR="00FE0A74" w:rsidRDefault="00FE0A74">
      <w:pPr>
        <w:numPr>
          <w:ilvl w:val="0"/>
          <w:numId w:val="3"/>
        </w:numPr>
        <w:rPr>
          <w:sz w:val="22"/>
        </w:rPr>
      </w:pPr>
      <w:r>
        <w:rPr>
          <w:sz w:val="22"/>
        </w:rPr>
        <w:t xml:space="preserve">Assignment Policy:  Students are required to complete reading assignments, homework assignments, and exams as assigned by the instructor.  It will be the </w:t>
      </w:r>
      <w:r>
        <w:rPr>
          <w:sz w:val="22"/>
          <w:u w:val="single"/>
        </w:rPr>
        <w:t>student’s responsibility</w:t>
      </w:r>
      <w:r>
        <w:rPr>
          <w:sz w:val="22"/>
        </w:rPr>
        <w:t xml:space="preserve"> to receive from a classmate any notes or instructions given in case of an absence!  </w:t>
      </w:r>
      <w:r w:rsidR="000563A0" w:rsidRPr="000563A0">
        <w:rPr>
          <w:b/>
          <w:sz w:val="22"/>
        </w:rPr>
        <w:t>NO LATE WORK ACCEPTED!</w:t>
      </w:r>
      <w:r w:rsidR="000563A0">
        <w:rPr>
          <w:sz w:val="22"/>
        </w:rPr>
        <w:t xml:space="preserve"> </w:t>
      </w:r>
      <w:r w:rsidR="000563A0" w:rsidRPr="000D56CD">
        <w:rPr>
          <w:b/>
          <w:sz w:val="22"/>
        </w:rPr>
        <w:t xml:space="preserve">Tests cannot </w:t>
      </w:r>
      <w:r w:rsidR="000D56CD" w:rsidRPr="000D56CD">
        <w:rPr>
          <w:b/>
          <w:sz w:val="22"/>
        </w:rPr>
        <w:t>be made up or taken late!</w:t>
      </w:r>
      <w:r w:rsidR="000D56CD">
        <w:rPr>
          <w:sz w:val="22"/>
        </w:rPr>
        <w:t xml:space="preserve"> </w:t>
      </w:r>
      <w:r w:rsidR="00710FF1">
        <w:rPr>
          <w:sz w:val="22"/>
        </w:rPr>
        <w:t xml:space="preserve"> (</w:t>
      </w:r>
      <w:r w:rsidR="000563A0">
        <w:rPr>
          <w:sz w:val="22"/>
        </w:rPr>
        <w:t>1 daily grade will be dropped at the end of the semester, allowing for an absence</w:t>
      </w:r>
      <w:r w:rsidR="000D56CD">
        <w:rPr>
          <w:sz w:val="22"/>
        </w:rPr>
        <w:t>, as well as 1 exam grade (not including the final) will be dropped to allow for an absence)</w:t>
      </w:r>
    </w:p>
    <w:p w14:paraId="44EE0ADA" w14:textId="77777777" w:rsidR="00C840E0" w:rsidRDefault="00FE0A74">
      <w:pPr>
        <w:numPr>
          <w:ilvl w:val="0"/>
          <w:numId w:val="3"/>
        </w:numPr>
        <w:rPr>
          <w:sz w:val="22"/>
        </w:rPr>
      </w:pPr>
      <w:r>
        <w:rPr>
          <w:sz w:val="22"/>
        </w:rPr>
        <w:t>Grading Policy/Procedure and/or methods of evaluation:  The student’s grade will be determined by performance on examinations and/or other course work as assigned by the instructor.</w:t>
      </w:r>
    </w:p>
    <w:p w14:paraId="44EE0ADB" w14:textId="77777777" w:rsidR="00C840E0" w:rsidRDefault="007E0436" w:rsidP="00C840E0">
      <w:pPr>
        <w:ind w:left="720"/>
        <w:rPr>
          <w:sz w:val="22"/>
        </w:rPr>
      </w:pPr>
      <w:r>
        <w:rPr>
          <w:sz w:val="22"/>
        </w:rPr>
        <w:t xml:space="preserve"> </w:t>
      </w:r>
    </w:p>
    <w:p w14:paraId="44EE0ADC" w14:textId="39ABE47B" w:rsidR="00C840E0" w:rsidRPr="00BC2D06" w:rsidRDefault="00C840E0" w:rsidP="00C840E0">
      <w:pPr>
        <w:ind w:left="1440"/>
        <w:rPr>
          <w:szCs w:val="24"/>
        </w:rPr>
      </w:pPr>
      <w:r w:rsidRPr="00BC2D06">
        <w:rPr>
          <w:szCs w:val="24"/>
        </w:rPr>
        <w:t xml:space="preserve">Tests  </w:t>
      </w:r>
      <w:r w:rsidRPr="00BC2D06">
        <w:rPr>
          <w:szCs w:val="24"/>
        </w:rPr>
        <w:tab/>
      </w:r>
      <w:r w:rsidRPr="00BC2D06">
        <w:rPr>
          <w:szCs w:val="24"/>
        </w:rPr>
        <w:tab/>
      </w:r>
      <w:r w:rsidRPr="00BC2D06">
        <w:rPr>
          <w:szCs w:val="24"/>
        </w:rPr>
        <w:tab/>
      </w:r>
      <w:r w:rsidRPr="00BC2D06">
        <w:rPr>
          <w:szCs w:val="24"/>
        </w:rPr>
        <w:tab/>
      </w:r>
      <w:r w:rsidR="00D32710">
        <w:rPr>
          <w:szCs w:val="24"/>
        </w:rPr>
        <w:tab/>
      </w:r>
      <w:r w:rsidR="00165C2F">
        <w:rPr>
          <w:szCs w:val="24"/>
        </w:rPr>
        <w:tab/>
      </w:r>
      <w:r w:rsidR="00165C2F">
        <w:rPr>
          <w:szCs w:val="24"/>
        </w:rPr>
        <w:tab/>
      </w:r>
      <w:r w:rsidR="00165C2F">
        <w:rPr>
          <w:szCs w:val="24"/>
        </w:rPr>
        <w:tab/>
      </w:r>
      <w:r w:rsidR="00A17F48">
        <w:rPr>
          <w:szCs w:val="24"/>
        </w:rPr>
        <w:tab/>
      </w:r>
      <w:r w:rsidR="000563A0" w:rsidRPr="00BC2D06">
        <w:rPr>
          <w:szCs w:val="24"/>
        </w:rPr>
        <w:t>40</w:t>
      </w:r>
      <w:r w:rsidR="008772DB" w:rsidRPr="00BC2D06">
        <w:rPr>
          <w:szCs w:val="24"/>
        </w:rPr>
        <w:t>%</w:t>
      </w:r>
      <w:r w:rsidR="00293669" w:rsidRPr="00BC2D06">
        <w:rPr>
          <w:szCs w:val="24"/>
        </w:rPr>
        <w:t xml:space="preserve"> </w:t>
      </w:r>
    </w:p>
    <w:p w14:paraId="44EE0ADD" w14:textId="6B8895C8" w:rsidR="00C840E0" w:rsidRPr="00BC2D06" w:rsidRDefault="00392B1A" w:rsidP="00C840E0">
      <w:pPr>
        <w:ind w:left="1440"/>
        <w:rPr>
          <w:szCs w:val="24"/>
        </w:rPr>
      </w:pPr>
      <w:r>
        <w:rPr>
          <w:szCs w:val="24"/>
        </w:rPr>
        <w:t>Case Studies</w:t>
      </w:r>
      <w:r w:rsidR="003F7951">
        <w:rPr>
          <w:szCs w:val="24"/>
        </w:rPr>
        <w:t>/Business Plan</w:t>
      </w:r>
      <w:r w:rsidR="00C840E0" w:rsidRPr="00BC2D06">
        <w:rPr>
          <w:szCs w:val="24"/>
        </w:rPr>
        <w:t xml:space="preserve"> </w:t>
      </w:r>
      <w:r w:rsidR="003F7951">
        <w:rPr>
          <w:szCs w:val="24"/>
        </w:rPr>
        <w:t>building</w:t>
      </w:r>
      <w:r w:rsidR="00165C2F">
        <w:rPr>
          <w:szCs w:val="24"/>
        </w:rPr>
        <w:t>/GMetrix Participation</w:t>
      </w:r>
      <w:r w:rsidR="003F7951">
        <w:rPr>
          <w:szCs w:val="24"/>
        </w:rPr>
        <w:tab/>
      </w:r>
      <w:r w:rsidR="003F7951">
        <w:rPr>
          <w:szCs w:val="24"/>
        </w:rPr>
        <w:tab/>
      </w:r>
      <w:r w:rsidR="008772DB" w:rsidRPr="00BC2D06">
        <w:rPr>
          <w:szCs w:val="24"/>
        </w:rPr>
        <w:t>2</w:t>
      </w:r>
      <w:r w:rsidR="00B1542D">
        <w:rPr>
          <w:szCs w:val="24"/>
        </w:rPr>
        <w:t>5</w:t>
      </w:r>
      <w:r w:rsidR="008772DB" w:rsidRPr="00BC2D06">
        <w:rPr>
          <w:szCs w:val="24"/>
        </w:rPr>
        <w:t>%</w:t>
      </w:r>
    </w:p>
    <w:p w14:paraId="44EE0ADE" w14:textId="0599645C" w:rsidR="00C840E0" w:rsidRPr="00BC2D06" w:rsidRDefault="00717ABC" w:rsidP="00C840E0">
      <w:pPr>
        <w:ind w:left="1440"/>
        <w:rPr>
          <w:szCs w:val="24"/>
        </w:rPr>
      </w:pPr>
      <w:r w:rsidRPr="00BC2D06">
        <w:rPr>
          <w:szCs w:val="24"/>
        </w:rPr>
        <w:t>Daily</w:t>
      </w:r>
      <w:r w:rsidR="000563A0" w:rsidRPr="00BC2D06">
        <w:rPr>
          <w:szCs w:val="24"/>
        </w:rPr>
        <w:t>/</w:t>
      </w:r>
      <w:r w:rsidR="00A17F48">
        <w:rPr>
          <w:szCs w:val="24"/>
        </w:rPr>
        <w:t>Group Work</w:t>
      </w:r>
      <w:r w:rsidR="00941403" w:rsidRPr="00BC2D06">
        <w:rPr>
          <w:szCs w:val="24"/>
        </w:rPr>
        <w:t>/</w:t>
      </w:r>
      <w:r w:rsidR="00D32710">
        <w:rPr>
          <w:szCs w:val="24"/>
        </w:rPr>
        <w:t xml:space="preserve">Cengage </w:t>
      </w:r>
      <w:r w:rsidRPr="00BC2D06">
        <w:rPr>
          <w:szCs w:val="24"/>
        </w:rPr>
        <w:t xml:space="preserve">Mind Tap </w:t>
      </w:r>
      <w:r w:rsidR="00941403" w:rsidRPr="00BC2D06">
        <w:rPr>
          <w:szCs w:val="24"/>
        </w:rPr>
        <w:t>HW</w:t>
      </w:r>
      <w:r w:rsidR="00941403" w:rsidRPr="00BC2D06">
        <w:rPr>
          <w:szCs w:val="24"/>
        </w:rPr>
        <w:tab/>
      </w:r>
      <w:r w:rsidR="00165C2F">
        <w:rPr>
          <w:szCs w:val="24"/>
        </w:rPr>
        <w:tab/>
      </w:r>
      <w:r w:rsidR="00165C2F">
        <w:rPr>
          <w:szCs w:val="24"/>
        </w:rPr>
        <w:tab/>
      </w:r>
      <w:r w:rsidR="00165C2F">
        <w:rPr>
          <w:szCs w:val="24"/>
        </w:rPr>
        <w:tab/>
      </w:r>
      <w:r w:rsidR="00B1542D">
        <w:rPr>
          <w:szCs w:val="24"/>
        </w:rPr>
        <w:t>35</w:t>
      </w:r>
      <w:r w:rsidR="008772DB" w:rsidRPr="00BC2D06">
        <w:rPr>
          <w:szCs w:val="24"/>
        </w:rPr>
        <w:t>%</w:t>
      </w:r>
    </w:p>
    <w:p w14:paraId="44EE0ADF" w14:textId="45ECE652" w:rsidR="006D783A" w:rsidRPr="00BC2D06" w:rsidRDefault="00B1542D" w:rsidP="00F64B71">
      <w:pPr>
        <w:ind w:left="1440"/>
        <w:rPr>
          <w:szCs w:val="24"/>
        </w:rPr>
      </w:pPr>
      <w:r>
        <w:rPr>
          <w:szCs w:val="24"/>
        </w:rPr>
        <w:t>Certiport Small Business Entrepreneurship</w:t>
      </w:r>
      <w:bookmarkStart w:id="0" w:name="_GoBack"/>
      <w:bookmarkEnd w:id="0"/>
      <w:r>
        <w:rPr>
          <w:szCs w:val="24"/>
        </w:rPr>
        <w:t xml:space="preserve"> Certification (required)</w:t>
      </w:r>
      <w:r w:rsidR="00C840E0" w:rsidRPr="00BC2D06">
        <w:rPr>
          <w:szCs w:val="24"/>
        </w:rPr>
        <w:tab/>
      </w:r>
      <w:r w:rsidR="00C840E0" w:rsidRPr="00BC2D06">
        <w:rPr>
          <w:szCs w:val="24"/>
        </w:rPr>
        <w:tab/>
      </w:r>
      <w:r w:rsidR="00C840E0" w:rsidRPr="00BC2D06">
        <w:rPr>
          <w:szCs w:val="24"/>
        </w:rPr>
        <w:tab/>
      </w:r>
      <w:r w:rsidR="00D32710">
        <w:rPr>
          <w:szCs w:val="24"/>
        </w:rPr>
        <w:tab/>
      </w:r>
      <w:r w:rsidR="00A17F48">
        <w:rPr>
          <w:szCs w:val="24"/>
        </w:rPr>
        <w:tab/>
      </w:r>
      <w:r w:rsidR="00165C2F">
        <w:rPr>
          <w:szCs w:val="24"/>
        </w:rPr>
        <w:tab/>
      </w:r>
      <w:r>
        <w:rPr>
          <w:szCs w:val="24"/>
        </w:rPr>
        <w:tab/>
      </w:r>
    </w:p>
    <w:p w14:paraId="44EE0AE0" w14:textId="77777777" w:rsidR="006D783A" w:rsidRDefault="006D783A" w:rsidP="00C840E0">
      <w:pPr>
        <w:ind w:left="720"/>
        <w:rPr>
          <w:sz w:val="22"/>
        </w:rPr>
      </w:pPr>
    </w:p>
    <w:p w14:paraId="44EE0AE1" w14:textId="77777777" w:rsidR="006D783A" w:rsidRDefault="006D783A" w:rsidP="00F64B71">
      <w:pPr>
        <w:rPr>
          <w:sz w:val="22"/>
        </w:rPr>
      </w:pPr>
    </w:p>
    <w:p w14:paraId="44EE0AE2" w14:textId="77777777" w:rsidR="00FE0A74" w:rsidRDefault="00C840E0" w:rsidP="00C840E0">
      <w:pPr>
        <w:ind w:left="720"/>
        <w:rPr>
          <w:sz w:val="22"/>
        </w:rPr>
      </w:pPr>
      <w:r>
        <w:rPr>
          <w:sz w:val="22"/>
        </w:rPr>
        <w:t xml:space="preserve">  </w:t>
      </w:r>
      <w:r w:rsidR="00FE0A74">
        <w:rPr>
          <w:sz w:val="22"/>
        </w:rPr>
        <w:t>Grades will be determined by the following scale:</w:t>
      </w:r>
    </w:p>
    <w:p w14:paraId="44EE0AE3" w14:textId="77777777" w:rsidR="00FE0A74" w:rsidRDefault="00FE0A74">
      <w:pPr>
        <w:ind w:left="1440"/>
        <w:rPr>
          <w:sz w:val="22"/>
        </w:rPr>
      </w:pPr>
      <w:r>
        <w:rPr>
          <w:sz w:val="22"/>
        </w:rPr>
        <w:tab/>
      </w:r>
      <w:r>
        <w:rPr>
          <w:sz w:val="22"/>
        </w:rPr>
        <w:tab/>
      </w:r>
      <w:r w:rsidR="00F36D93">
        <w:rPr>
          <w:sz w:val="22"/>
        </w:rPr>
        <w:t>90-100</w:t>
      </w:r>
      <w:r w:rsidR="00F36D93">
        <w:rPr>
          <w:sz w:val="22"/>
        </w:rPr>
        <w:tab/>
      </w:r>
      <w:r>
        <w:rPr>
          <w:sz w:val="22"/>
        </w:rPr>
        <w:tab/>
        <w:t>A</w:t>
      </w:r>
    </w:p>
    <w:p w14:paraId="44EE0AE4" w14:textId="77777777" w:rsidR="00FE0A74" w:rsidRDefault="00FE0A74">
      <w:pPr>
        <w:ind w:left="1440"/>
        <w:rPr>
          <w:sz w:val="22"/>
        </w:rPr>
      </w:pPr>
      <w:r>
        <w:rPr>
          <w:sz w:val="22"/>
        </w:rPr>
        <w:tab/>
      </w:r>
      <w:r>
        <w:rPr>
          <w:sz w:val="22"/>
        </w:rPr>
        <w:tab/>
      </w:r>
      <w:r w:rsidR="00F36D93">
        <w:rPr>
          <w:sz w:val="22"/>
        </w:rPr>
        <w:t>80-89</w:t>
      </w:r>
      <w:r w:rsidR="00F36D93">
        <w:rPr>
          <w:sz w:val="22"/>
        </w:rPr>
        <w:tab/>
      </w:r>
      <w:r w:rsidR="00C840E0">
        <w:rPr>
          <w:sz w:val="22"/>
        </w:rPr>
        <w:tab/>
      </w:r>
      <w:r>
        <w:rPr>
          <w:sz w:val="22"/>
        </w:rPr>
        <w:t>B</w:t>
      </w:r>
    </w:p>
    <w:p w14:paraId="44EE0AE5" w14:textId="77777777" w:rsidR="00FE0A74" w:rsidRDefault="00FE0A74">
      <w:pPr>
        <w:ind w:left="1440"/>
        <w:rPr>
          <w:sz w:val="22"/>
        </w:rPr>
      </w:pPr>
      <w:r>
        <w:rPr>
          <w:sz w:val="22"/>
        </w:rPr>
        <w:tab/>
      </w:r>
      <w:r>
        <w:rPr>
          <w:sz w:val="22"/>
        </w:rPr>
        <w:tab/>
      </w:r>
      <w:r w:rsidR="00F36D93">
        <w:rPr>
          <w:sz w:val="22"/>
        </w:rPr>
        <w:t>70-79</w:t>
      </w:r>
      <w:r w:rsidR="00F36D93">
        <w:rPr>
          <w:sz w:val="22"/>
        </w:rPr>
        <w:tab/>
      </w:r>
      <w:r w:rsidR="00C840E0">
        <w:rPr>
          <w:sz w:val="22"/>
        </w:rPr>
        <w:tab/>
      </w:r>
      <w:r>
        <w:rPr>
          <w:sz w:val="22"/>
        </w:rPr>
        <w:t>C</w:t>
      </w:r>
    </w:p>
    <w:p w14:paraId="44EE0AE6" w14:textId="77777777" w:rsidR="00FE0A74" w:rsidRDefault="00FE0A74">
      <w:pPr>
        <w:ind w:left="1440"/>
        <w:rPr>
          <w:sz w:val="22"/>
        </w:rPr>
      </w:pPr>
      <w:r>
        <w:rPr>
          <w:sz w:val="22"/>
        </w:rPr>
        <w:tab/>
      </w:r>
      <w:r>
        <w:rPr>
          <w:sz w:val="22"/>
        </w:rPr>
        <w:tab/>
      </w:r>
      <w:r w:rsidR="00F36D93">
        <w:rPr>
          <w:sz w:val="22"/>
        </w:rPr>
        <w:t>60-69</w:t>
      </w:r>
      <w:r w:rsidR="00F36D93">
        <w:rPr>
          <w:sz w:val="22"/>
        </w:rPr>
        <w:tab/>
      </w:r>
      <w:r w:rsidR="006D783A">
        <w:rPr>
          <w:sz w:val="22"/>
        </w:rPr>
        <w:tab/>
      </w:r>
      <w:r>
        <w:rPr>
          <w:sz w:val="22"/>
        </w:rPr>
        <w:t>D</w:t>
      </w:r>
    </w:p>
    <w:p w14:paraId="44EE0AE7" w14:textId="77777777" w:rsidR="00FE0A74" w:rsidRDefault="00FE0A74">
      <w:pPr>
        <w:ind w:left="1440"/>
        <w:rPr>
          <w:sz w:val="22"/>
        </w:rPr>
      </w:pPr>
      <w:r>
        <w:rPr>
          <w:sz w:val="22"/>
        </w:rPr>
        <w:lastRenderedPageBreak/>
        <w:tab/>
      </w:r>
      <w:r>
        <w:rPr>
          <w:sz w:val="22"/>
        </w:rPr>
        <w:tab/>
        <w:t>Below 60</w:t>
      </w:r>
      <w:r>
        <w:rPr>
          <w:sz w:val="22"/>
        </w:rPr>
        <w:tab/>
        <w:t>F</w:t>
      </w:r>
    </w:p>
    <w:p w14:paraId="44EE0AE8" w14:textId="77777777" w:rsidR="00FE0A74" w:rsidRDefault="00FE0A74">
      <w:pPr>
        <w:numPr>
          <w:ilvl w:val="0"/>
          <w:numId w:val="3"/>
        </w:numPr>
        <w:rPr>
          <w:sz w:val="22"/>
        </w:rPr>
      </w:pPr>
      <w:r>
        <w:rPr>
          <w:sz w:val="22"/>
        </w:rPr>
        <w:t>Special Requirements:  Please make sure any sound is off on cell phones or pagers while in class.  Smoking is not allowed in any SPC facility.  Illegal use of any computer equipment or software is against the law and strictly prohibited.  Any student at SPC who violates policy in this area will lose all privileges of using any computer lab.</w:t>
      </w:r>
    </w:p>
    <w:p w14:paraId="44EE0AE9" w14:textId="77777777" w:rsidR="00FE0A74" w:rsidRDefault="00FE0A74">
      <w:pPr>
        <w:rPr>
          <w:sz w:val="22"/>
        </w:rPr>
      </w:pPr>
    </w:p>
    <w:p w14:paraId="44EE0AEA" w14:textId="77777777" w:rsidR="00FE0A74" w:rsidRDefault="00FE0A74">
      <w:pPr>
        <w:numPr>
          <w:ilvl w:val="0"/>
          <w:numId w:val="1"/>
        </w:numPr>
        <w:rPr>
          <w:sz w:val="22"/>
        </w:rPr>
      </w:pPr>
      <w:r>
        <w:rPr>
          <w:sz w:val="22"/>
        </w:rPr>
        <w:t>COURSE OUTLINE:</w:t>
      </w:r>
    </w:p>
    <w:p w14:paraId="44EE0AEB" w14:textId="77777777" w:rsidR="00F24D6C" w:rsidRDefault="00F24D6C" w:rsidP="00F24D6C">
      <w:pPr>
        <w:rPr>
          <w:sz w:val="22"/>
        </w:rPr>
      </w:pPr>
    </w:p>
    <w:p w14:paraId="44EE0AEC" w14:textId="77777777" w:rsidR="00F24D6C" w:rsidRPr="004D4F42" w:rsidRDefault="00F24D6C" w:rsidP="004D4F42">
      <w:pPr>
        <w:ind w:left="720"/>
        <w:rPr>
          <w:sz w:val="18"/>
          <w:szCs w:val="18"/>
        </w:rPr>
      </w:pPr>
      <w:r w:rsidRPr="004D4F42">
        <w:rPr>
          <w:sz w:val="18"/>
          <w:szCs w:val="18"/>
        </w:rPr>
        <w:t xml:space="preserve">A.  </w:t>
      </w:r>
      <w:r w:rsidR="00C94B79" w:rsidRPr="004D4F42">
        <w:rPr>
          <w:sz w:val="18"/>
          <w:szCs w:val="18"/>
        </w:rPr>
        <w:t>Entrepreneurship</w:t>
      </w:r>
      <w:r w:rsidR="00411E6E" w:rsidRPr="004D4F42">
        <w:rPr>
          <w:sz w:val="18"/>
          <w:szCs w:val="18"/>
        </w:rPr>
        <w:t>: A World of Opportunity</w:t>
      </w:r>
    </w:p>
    <w:p w14:paraId="44EE0AED" w14:textId="77777777" w:rsidR="00AF7223" w:rsidRPr="004D4F42" w:rsidRDefault="00F24D6C" w:rsidP="004D4F42">
      <w:pPr>
        <w:ind w:left="720"/>
        <w:rPr>
          <w:sz w:val="18"/>
          <w:szCs w:val="18"/>
        </w:rPr>
      </w:pPr>
      <w:r w:rsidRPr="004D4F42">
        <w:rPr>
          <w:sz w:val="18"/>
          <w:szCs w:val="18"/>
        </w:rPr>
        <w:tab/>
      </w:r>
    </w:p>
    <w:p w14:paraId="44EE0AEE" w14:textId="77777777" w:rsidR="00F24D6C" w:rsidRPr="004D4F42" w:rsidRDefault="00F24D6C" w:rsidP="004D4F42">
      <w:pPr>
        <w:ind w:left="720"/>
        <w:rPr>
          <w:sz w:val="18"/>
          <w:szCs w:val="18"/>
        </w:rPr>
      </w:pPr>
      <w:r w:rsidRPr="004D4F42">
        <w:rPr>
          <w:sz w:val="18"/>
          <w:szCs w:val="18"/>
        </w:rPr>
        <w:t xml:space="preserve">B.  </w:t>
      </w:r>
      <w:r w:rsidR="00411E6E" w:rsidRPr="004D4F42">
        <w:rPr>
          <w:sz w:val="18"/>
          <w:szCs w:val="18"/>
        </w:rPr>
        <w:t>Starting from Scratch or Joining an Existing Business</w:t>
      </w:r>
    </w:p>
    <w:p w14:paraId="44EE0AEF" w14:textId="77777777" w:rsidR="00AF7223" w:rsidRPr="004D4F42" w:rsidRDefault="00AF7223" w:rsidP="004D4F42">
      <w:pPr>
        <w:ind w:left="720"/>
        <w:rPr>
          <w:sz w:val="18"/>
          <w:szCs w:val="18"/>
        </w:rPr>
      </w:pPr>
    </w:p>
    <w:p w14:paraId="44EE0AF0" w14:textId="77777777" w:rsidR="00AF7223" w:rsidRPr="004D4F42" w:rsidRDefault="00AF7223" w:rsidP="004D4F42">
      <w:pPr>
        <w:ind w:left="720"/>
        <w:rPr>
          <w:sz w:val="18"/>
          <w:szCs w:val="18"/>
        </w:rPr>
      </w:pPr>
      <w:r w:rsidRPr="004D4F42">
        <w:rPr>
          <w:sz w:val="18"/>
          <w:szCs w:val="18"/>
        </w:rPr>
        <w:t xml:space="preserve">C.  </w:t>
      </w:r>
      <w:r w:rsidR="00411E6E" w:rsidRPr="004D4F42">
        <w:rPr>
          <w:sz w:val="18"/>
          <w:szCs w:val="18"/>
        </w:rPr>
        <w:t>Developing the New Venture Business Plan</w:t>
      </w:r>
    </w:p>
    <w:p w14:paraId="44EE0AF1" w14:textId="77777777" w:rsidR="00C94B79" w:rsidRPr="004D4F42" w:rsidRDefault="00C94B79" w:rsidP="004D4F42">
      <w:pPr>
        <w:ind w:left="720"/>
        <w:rPr>
          <w:sz w:val="18"/>
          <w:szCs w:val="18"/>
        </w:rPr>
      </w:pPr>
    </w:p>
    <w:p w14:paraId="44EE0AF2" w14:textId="77777777" w:rsidR="00C94B79" w:rsidRPr="004D4F42" w:rsidRDefault="00AF7223" w:rsidP="004D4F42">
      <w:pPr>
        <w:ind w:left="720"/>
        <w:rPr>
          <w:sz w:val="18"/>
          <w:szCs w:val="18"/>
        </w:rPr>
      </w:pPr>
      <w:r w:rsidRPr="004D4F42">
        <w:rPr>
          <w:sz w:val="18"/>
          <w:szCs w:val="18"/>
        </w:rPr>
        <w:t xml:space="preserve">D.  </w:t>
      </w:r>
      <w:r w:rsidR="00411E6E" w:rsidRPr="004D4F42">
        <w:rPr>
          <w:sz w:val="18"/>
          <w:szCs w:val="18"/>
        </w:rPr>
        <w:t>Focusing on the Customer: Marketing Growth Strategies</w:t>
      </w:r>
    </w:p>
    <w:p w14:paraId="44EE0AF3" w14:textId="77777777" w:rsidR="00AF7223" w:rsidRPr="004D4F42" w:rsidRDefault="00AF7223" w:rsidP="004D4F42">
      <w:pPr>
        <w:ind w:left="720"/>
        <w:rPr>
          <w:sz w:val="18"/>
          <w:szCs w:val="18"/>
        </w:rPr>
      </w:pPr>
    </w:p>
    <w:p w14:paraId="44EE0AF4" w14:textId="77777777" w:rsidR="00583D46" w:rsidRPr="004D4F42" w:rsidRDefault="00AF7223" w:rsidP="004D4F42">
      <w:pPr>
        <w:ind w:left="720"/>
        <w:rPr>
          <w:sz w:val="18"/>
          <w:szCs w:val="18"/>
        </w:rPr>
      </w:pPr>
      <w:r w:rsidRPr="004D4F42">
        <w:rPr>
          <w:sz w:val="18"/>
          <w:szCs w:val="18"/>
        </w:rPr>
        <w:t xml:space="preserve">E.  </w:t>
      </w:r>
      <w:r w:rsidR="00CA70FE" w:rsidRPr="004D4F42">
        <w:rPr>
          <w:sz w:val="18"/>
          <w:szCs w:val="18"/>
        </w:rPr>
        <w:t>Managing Growth in the Small Business</w:t>
      </w:r>
    </w:p>
    <w:p w14:paraId="44EE0B4C" w14:textId="6127A7C5" w:rsidR="00C94B79" w:rsidRDefault="00C94B79" w:rsidP="00F24D6C">
      <w:pPr>
        <w:ind w:left="720"/>
        <w:rPr>
          <w:sz w:val="22"/>
        </w:rPr>
      </w:pPr>
    </w:p>
    <w:p w14:paraId="44EE0B4D" w14:textId="77777777" w:rsidR="00FE0A74" w:rsidRDefault="00FE0A74">
      <w:pPr>
        <w:numPr>
          <w:ilvl w:val="0"/>
          <w:numId w:val="1"/>
        </w:numPr>
        <w:rPr>
          <w:sz w:val="22"/>
        </w:rPr>
      </w:pPr>
      <w:r>
        <w:rPr>
          <w:sz w:val="22"/>
        </w:rPr>
        <w:t>ACCOMMODATIONS:</w:t>
      </w:r>
    </w:p>
    <w:p w14:paraId="44EE0B4E" w14:textId="77777777" w:rsidR="00BF4CF7" w:rsidRDefault="00BF4CF7" w:rsidP="00BF4CF7">
      <w:pPr>
        <w:rPr>
          <w:sz w:val="22"/>
        </w:rPr>
      </w:pPr>
    </w:p>
    <w:p w14:paraId="44EE0B4F" w14:textId="77777777" w:rsidR="00BF4CF7" w:rsidRPr="00BF4CF7" w:rsidRDefault="00BF4CF7" w:rsidP="00BF4CF7">
      <w:pPr>
        <w:ind w:left="720"/>
        <w:rPr>
          <w:sz w:val="22"/>
          <w:szCs w:val="22"/>
        </w:rPr>
      </w:pPr>
      <w:r w:rsidRPr="00BF4CF7">
        <w:rPr>
          <w:sz w:val="22"/>
          <w:szCs w:val="22"/>
        </w:rPr>
        <w:t xml:space="preserve">EQUAL OPPORTUNITY: </w:t>
      </w:r>
      <w:smartTag w:uri="urn:schemas-microsoft-com:office:smarttags" w:element="place">
        <w:smartTag w:uri="urn:schemas-microsoft-com:office:smarttags" w:element="PlaceName">
          <w:r w:rsidRPr="00BF4CF7">
            <w:rPr>
              <w:sz w:val="22"/>
              <w:szCs w:val="22"/>
            </w:rPr>
            <w:t>South</w:t>
          </w:r>
        </w:smartTag>
        <w:r w:rsidRPr="00BF4CF7">
          <w:rPr>
            <w:sz w:val="22"/>
            <w:szCs w:val="22"/>
          </w:rPr>
          <w:t xml:space="preserve"> </w:t>
        </w:r>
        <w:smartTag w:uri="urn:schemas-microsoft-com:office:smarttags" w:element="PlaceType">
          <w:r w:rsidRPr="00BF4CF7">
            <w:rPr>
              <w:sz w:val="22"/>
              <w:szCs w:val="22"/>
            </w:rPr>
            <w:t>Plains</w:t>
          </w:r>
        </w:smartTag>
        <w:r w:rsidRPr="00BF4CF7">
          <w:rPr>
            <w:sz w:val="22"/>
            <w:szCs w:val="22"/>
          </w:rPr>
          <w:t xml:space="preserve"> </w:t>
        </w:r>
        <w:smartTag w:uri="urn:schemas-microsoft-com:office:smarttags" w:element="PlaceType">
          <w:r w:rsidRPr="00BF4CF7">
            <w:rPr>
              <w:sz w:val="22"/>
              <w:szCs w:val="22"/>
            </w:rPr>
            <w:t>College</w:t>
          </w:r>
        </w:smartTag>
      </w:smartTag>
      <w:r w:rsidRPr="00BF4CF7">
        <w:rPr>
          <w:sz w:val="22"/>
          <w:szCs w:val="22"/>
        </w:rPr>
        <w:t xml:space="preserve"> strives to accommodate the individual needs of all students in order to enhance their opportunities for success in the context of a comprehensive community college setting. It is the policy of </w:t>
      </w:r>
      <w:smartTag w:uri="urn:schemas-microsoft-com:office:smarttags" w:element="place">
        <w:smartTag w:uri="urn:schemas-microsoft-com:office:smarttags" w:element="PlaceName">
          <w:r w:rsidRPr="00BF4CF7">
            <w:rPr>
              <w:sz w:val="22"/>
              <w:szCs w:val="22"/>
            </w:rPr>
            <w:t>South</w:t>
          </w:r>
        </w:smartTag>
        <w:r w:rsidRPr="00BF4CF7">
          <w:rPr>
            <w:sz w:val="22"/>
            <w:szCs w:val="22"/>
          </w:rPr>
          <w:t xml:space="preserve"> </w:t>
        </w:r>
        <w:smartTag w:uri="urn:schemas-microsoft-com:office:smarttags" w:element="PlaceType">
          <w:r w:rsidRPr="00BF4CF7">
            <w:rPr>
              <w:sz w:val="22"/>
              <w:szCs w:val="22"/>
            </w:rPr>
            <w:t>Plains</w:t>
          </w:r>
        </w:smartTag>
        <w:r w:rsidRPr="00BF4CF7">
          <w:rPr>
            <w:sz w:val="22"/>
            <w:szCs w:val="22"/>
          </w:rPr>
          <w:t xml:space="preserve"> </w:t>
        </w:r>
        <w:smartTag w:uri="urn:schemas-microsoft-com:office:smarttags" w:element="PlaceType">
          <w:r w:rsidRPr="00BF4CF7">
            <w:rPr>
              <w:sz w:val="22"/>
              <w:szCs w:val="22"/>
            </w:rPr>
            <w:t>College</w:t>
          </w:r>
        </w:smartTag>
      </w:smartTag>
      <w:r w:rsidRPr="00BF4CF7">
        <w:rPr>
          <w:sz w:val="22"/>
          <w:szCs w:val="22"/>
        </w:rPr>
        <w:t xml:space="preserve"> to offer all educational and employment opportunities without regard to race, color, national origin, religion, gender, disability or age.</w:t>
      </w:r>
    </w:p>
    <w:p w14:paraId="44EE0B50" w14:textId="77777777" w:rsidR="00BF4CF7" w:rsidRPr="00BF4CF7" w:rsidRDefault="00BF4CF7" w:rsidP="00BF4CF7">
      <w:pPr>
        <w:ind w:left="720"/>
        <w:rPr>
          <w:sz w:val="22"/>
          <w:szCs w:val="22"/>
        </w:rPr>
      </w:pPr>
    </w:p>
    <w:p w14:paraId="36231EDB" w14:textId="77777777" w:rsidR="00D75FD7" w:rsidRPr="00D75FD7" w:rsidRDefault="00BF4CF7" w:rsidP="00D75FD7">
      <w:pPr>
        <w:pStyle w:val="BodyTextIndent2"/>
        <w:rPr>
          <w:sz w:val="22"/>
        </w:rPr>
      </w:pPr>
      <w:r>
        <w:rPr>
          <w:sz w:val="22"/>
        </w:rPr>
        <w:t xml:space="preserve">SPECIAL SERVICES:  </w:t>
      </w:r>
      <w:r w:rsidR="00D75FD7" w:rsidRPr="00D75FD7">
        <w:rPr>
          <w:sz w:val="22"/>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44EE0B52" w14:textId="53FD43E9" w:rsidR="00BF4CF7" w:rsidRDefault="00BF4CF7">
      <w:pPr>
        <w:pStyle w:val="BodyTextIndent2"/>
        <w:rPr>
          <w:sz w:val="22"/>
        </w:rPr>
      </w:pPr>
    </w:p>
    <w:p w14:paraId="44EE0B53" w14:textId="77777777" w:rsidR="00BF4CF7" w:rsidRPr="00BF4CF7" w:rsidRDefault="00BF4CF7" w:rsidP="00BF4CF7">
      <w:pPr>
        <w:ind w:left="720"/>
        <w:rPr>
          <w:sz w:val="22"/>
          <w:szCs w:val="22"/>
        </w:rPr>
      </w:pPr>
      <w:r w:rsidRPr="00BF4CF7">
        <w:rPr>
          <w:sz w:val="22"/>
          <w:szCs w:val="22"/>
        </w:rPr>
        <w:t>ELECTRONIC ASSIGNMENTS: This class will involve the use of the Internet and some access to discussion groups, forums, bulletin boards, e-mail programs and/or chat rooms in order to complete the objectives of this class. Topics assigned by the instructor will be relevant to the objectives of this course.</w:t>
      </w:r>
    </w:p>
    <w:p w14:paraId="44EE0B54" w14:textId="77777777" w:rsidR="00BF4CF7" w:rsidRPr="00BF4CF7" w:rsidRDefault="00BF4CF7" w:rsidP="00BF4CF7">
      <w:pPr>
        <w:rPr>
          <w:sz w:val="22"/>
          <w:szCs w:val="22"/>
        </w:rPr>
      </w:pPr>
    </w:p>
    <w:p w14:paraId="584EE94C" w14:textId="77777777" w:rsidR="00B571EF" w:rsidRDefault="00BF4CF7" w:rsidP="004D4F42">
      <w:pPr>
        <w:ind w:left="720"/>
        <w:rPr>
          <w:sz w:val="22"/>
          <w:szCs w:val="22"/>
        </w:rPr>
      </w:pPr>
      <w:r w:rsidRPr="00BF4CF7">
        <w:rPr>
          <w:sz w:val="22"/>
          <w:szCs w:val="22"/>
        </w:rPr>
        <w:t xml:space="preserve">DISCLAIMER: “This is to notify you that the materials you may be accessing in chat rooms, bulletin boards or unofficial web pages are not officially sponsored by </w:t>
      </w:r>
      <w:smartTag w:uri="urn:schemas-microsoft-com:office:smarttags" w:element="place">
        <w:smartTag w:uri="urn:schemas-microsoft-com:office:smarttags" w:element="PlaceName">
          <w:r w:rsidRPr="00BF4CF7">
            <w:rPr>
              <w:sz w:val="22"/>
              <w:szCs w:val="22"/>
            </w:rPr>
            <w:t>South</w:t>
          </w:r>
        </w:smartTag>
        <w:r w:rsidRPr="00BF4CF7">
          <w:rPr>
            <w:sz w:val="22"/>
            <w:szCs w:val="22"/>
          </w:rPr>
          <w:t xml:space="preserve"> </w:t>
        </w:r>
        <w:smartTag w:uri="urn:schemas-microsoft-com:office:smarttags" w:element="PlaceType">
          <w:r w:rsidRPr="00BF4CF7">
            <w:rPr>
              <w:sz w:val="22"/>
              <w:szCs w:val="22"/>
            </w:rPr>
            <w:t>Plains</w:t>
          </w:r>
        </w:smartTag>
        <w:r w:rsidRPr="00BF4CF7">
          <w:rPr>
            <w:sz w:val="22"/>
            <w:szCs w:val="22"/>
          </w:rPr>
          <w:t xml:space="preserve"> </w:t>
        </w:r>
        <w:smartTag w:uri="urn:schemas-microsoft-com:office:smarttags" w:element="PlaceType">
          <w:r w:rsidRPr="00BF4CF7">
            <w:rPr>
              <w:sz w:val="22"/>
              <w:szCs w:val="22"/>
            </w:rPr>
            <w:t>College</w:t>
          </w:r>
        </w:smartTag>
      </w:smartTag>
      <w:r w:rsidRPr="00BF4CF7">
        <w:rPr>
          <w:sz w:val="22"/>
          <w:szCs w:val="22"/>
        </w:rPr>
        <w:t xml:space="preserve">. The United States Constitution rights of free speech apply to all members of our community regardless of the medium used. We disclaim all liability for data, information or opinions </w:t>
      </w:r>
    </w:p>
    <w:p w14:paraId="10AFD6CD" w14:textId="0B8DDB92" w:rsidR="004D4F42" w:rsidRDefault="00BF4CF7" w:rsidP="004D4F42">
      <w:pPr>
        <w:ind w:left="720"/>
        <w:rPr>
          <w:sz w:val="22"/>
          <w:szCs w:val="22"/>
        </w:rPr>
      </w:pPr>
      <w:r w:rsidRPr="00BF4CF7">
        <w:rPr>
          <w:sz w:val="22"/>
          <w:szCs w:val="22"/>
        </w:rPr>
        <w:t>expressed in these forums</w:t>
      </w:r>
    </w:p>
    <w:p w14:paraId="5C2D24DD" w14:textId="14478E1C" w:rsidR="00B571EF" w:rsidRDefault="00B571EF" w:rsidP="004D4F42">
      <w:pPr>
        <w:ind w:left="720"/>
        <w:rPr>
          <w:sz w:val="22"/>
          <w:szCs w:val="22"/>
        </w:rPr>
      </w:pPr>
    </w:p>
    <w:p w14:paraId="77DBAD71" w14:textId="77777777" w:rsidR="00B571EF" w:rsidRDefault="00B571EF" w:rsidP="00B571EF">
      <w:pPr>
        <w:rPr>
          <w:u w:val="single"/>
        </w:rPr>
      </w:pPr>
    </w:p>
    <w:p w14:paraId="4199B4B2" w14:textId="224D5659" w:rsidR="00B571EF" w:rsidRPr="00B571EF" w:rsidRDefault="00B571EF" w:rsidP="00B571EF">
      <w:pPr>
        <w:rPr>
          <w:sz w:val="22"/>
          <w:szCs w:val="22"/>
        </w:rPr>
      </w:pPr>
      <w:r w:rsidRPr="00B571EF">
        <w:rPr>
          <w:b/>
          <w:sz w:val="22"/>
          <w:szCs w:val="22"/>
        </w:rPr>
        <w:t>Campus Concealed Carry - Texas Senate Bill - 11</w:t>
      </w:r>
      <w:r w:rsidRPr="00B571EF">
        <w:rPr>
          <w:sz w:val="22"/>
          <w:szCs w:val="22"/>
        </w:rPr>
        <w:t xml:space="preserve"> (Government Cod</w:t>
      </w:r>
      <w:r>
        <w:rPr>
          <w:sz w:val="22"/>
          <w:szCs w:val="22"/>
        </w:rPr>
        <w:t xml:space="preserve">e 411.2031, et al.) authorizes </w:t>
      </w:r>
      <w:r w:rsidRPr="00B571EF">
        <w:rPr>
          <w:sz w:val="22"/>
          <w:szCs w:val="22"/>
        </w:rPr>
        <w:t>the carrying of a concealed handgun in South Plains College buil</w:t>
      </w:r>
      <w:r>
        <w:rPr>
          <w:sz w:val="22"/>
          <w:szCs w:val="22"/>
        </w:rPr>
        <w:t xml:space="preserve">dings only by persons who have </w:t>
      </w:r>
      <w:r w:rsidRPr="00B571EF">
        <w:rPr>
          <w:sz w:val="22"/>
          <w:szCs w:val="22"/>
        </w:rPr>
        <w:t xml:space="preserve">been issued and are in possession of a Texas License to Carry a Handgun. Qualified law enforcement </w:t>
      </w:r>
      <w:r w:rsidRPr="00B571EF">
        <w:rPr>
          <w:sz w:val="22"/>
          <w:szCs w:val="22"/>
        </w:rPr>
        <w:tab/>
        <w:t>officers or those who are otherwise authorized to carry a concealed han</w:t>
      </w:r>
      <w:r>
        <w:rPr>
          <w:sz w:val="22"/>
          <w:szCs w:val="22"/>
        </w:rPr>
        <w:t xml:space="preserve">dgun in the State of Texas are </w:t>
      </w:r>
      <w:r w:rsidRPr="00B571EF">
        <w:rPr>
          <w:sz w:val="22"/>
          <w:szCs w:val="22"/>
        </w:rPr>
        <w:t xml:space="preserve">also permitted to do so. Pursuant to Penal Code (PC) 46.035 and South Plains College policy, license </w:t>
      </w:r>
      <w:r w:rsidRPr="00B571EF">
        <w:rPr>
          <w:sz w:val="22"/>
          <w:szCs w:val="22"/>
        </w:rPr>
        <w:tab/>
        <w:t>holders may not carry a concealed handgun in restricted locations. For a l</w:t>
      </w:r>
      <w:r>
        <w:rPr>
          <w:sz w:val="22"/>
          <w:szCs w:val="22"/>
        </w:rPr>
        <w:t xml:space="preserve">ist of locations, please refer </w:t>
      </w:r>
      <w:r w:rsidRPr="00B571EF">
        <w:rPr>
          <w:sz w:val="22"/>
          <w:szCs w:val="22"/>
        </w:rPr>
        <w:t xml:space="preserve">to the SPC policy at: </w:t>
      </w:r>
      <w:r w:rsidRPr="00B571EF">
        <w:rPr>
          <w:sz w:val="22"/>
          <w:szCs w:val="22"/>
        </w:rPr>
        <w:tab/>
        <w:t>(</w:t>
      </w:r>
      <w:hyperlink r:id="rId5" w:history="1">
        <w:r w:rsidRPr="00B571EF">
          <w:rPr>
            <w:rStyle w:val="Hyperlink"/>
            <w:sz w:val="22"/>
            <w:szCs w:val="22"/>
          </w:rPr>
          <w:t>http://www.southplainscollege.edu/human_resources/policy_procedure/hhc.php</w:t>
        </w:r>
      </w:hyperlink>
      <w:r w:rsidRPr="00B571EF">
        <w:rPr>
          <w:sz w:val="22"/>
          <w:szCs w:val="22"/>
        </w:rPr>
        <w:t>)</w:t>
      </w:r>
    </w:p>
    <w:p w14:paraId="40B5F930" w14:textId="77777777" w:rsidR="00B571EF" w:rsidRPr="00B571EF" w:rsidRDefault="00B571EF" w:rsidP="00B571EF">
      <w:pPr>
        <w:rPr>
          <w:sz w:val="22"/>
          <w:szCs w:val="22"/>
        </w:rPr>
      </w:pPr>
      <w:r w:rsidRPr="00B571EF">
        <w:rPr>
          <w:sz w:val="22"/>
          <w:szCs w:val="22"/>
        </w:rPr>
        <w:lastRenderedPageBreak/>
        <w:tab/>
        <w:t xml:space="preserve">Pursuant to PC 46.035, the open carrying of handguns is prohibited on all South Plains College </w:t>
      </w:r>
      <w:r w:rsidRPr="00B571EF">
        <w:rPr>
          <w:sz w:val="22"/>
          <w:szCs w:val="22"/>
        </w:rPr>
        <w:tab/>
        <w:t>campuses. Report violations to the College Police Department at 806-716-2396 or 9-1-1.</w:t>
      </w:r>
    </w:p>
    <w:p w14:paraId="18237A87" w14:textId="37D96A17" w:rsidR="00B571EF" w:rsidRDefault="00B571EF" w:rsidP="004D4F42">
      <w:pPr>
        <w:ind w:left="720"/>
        <w:rPr>
          <w:sz w:val="22"/>
          <w:szCs w:val="22"/>
        </w:rPr>
      </w:pPr>
    </w:p>
    <w:p w14:paraId="2AC7B924" w14:textId="137F20BD" w:rsidR="00B571EF" w:rsidRDefault="00B571EF" w:rsidP="004D4F42">
      <w:pPr>
        <w:ind w:left="720"/>
        <w:rPr>
          <w:sz w:val="22"/>
          <w:szCs w:val="22"/>
        </w:rPr>
      </w:pPr>
    </w:p>
    <w:p w14:paraId="0F179F78" w14:textId="5782149A" w:rsidR="00B571EF" w:rsidRDefault="00B571EF" w:rsidP="004D4F42">
      <w:pPr>
        <w:ind w:left="720"/>
        <w:rPr>
          <w:sz w:val="22"/>
          <w:szCs w:val="22"/>
        </w:rPr>
      </w:pPr>
    </w:p>
    <w:p w14:paraId="345D4DCF" w14:textId="5B7FB0EE" w:rsidR="00B571EF" w:rsidRDefault="00B571EF" w:rsidP="004D4F42">
      <w:pPr>
        <w:ind w:left="720"/>
        <w:rPr>
          <w:sz w:val="22"/>
          <w:szCs w:val="22"/>
        </w:rPr>
      </w:pPr>
    </w:p>
    <w:p w14:paraId="4CB3889B" w14:textId="667E0015" w:rsidR="00B571EF" w:rsidRDefault="00B571EF" w:rsidP="004D4F42">
      <w:pPr>
        <w:ind w:left="720"/>
        <w:rPr>
          <w:sz w:val="22"/>
          <w:szCs w:val="22"/>
        </w:rPr>
      </w:pPr>
    </w:p>
    <w:p w14:paraId="0AD61D5E" w14:textId="0007DEC6" w:rsidR="00B571EF" w:rsidRDefault="00B571EF" w:rsidP="004D4F42">
      <w:pPr>
        <w:ind w:left="720"/>
        <w:rPr>
          <w:sz w:val="22"/>
          <w:szCs w:val="22"/>
        </w:rPr>
      </w:pPr>
    </w:p>
    <w:p w14:paraId="48F9F898" w14:textId="196DAA31" w:rsidR="00B571EF" w:rsidRDefault="00B571EF" w:rsidP="004D4F42">
      <w:pPr>
        <w:ind w:left="720"/>
        <w:rPr>
          <w:sz w:val="22"/>
          <w:szCs w:val="22"/>
        </w:rPr>
      </w:pPr>
    </w:p>
    <w:p w14:paraId="1F26D226" w14:textId="22440087" w:rsidR="00B571EF" w:rsidRDefault="00B571EF" w:rsidP="004D4F42">
      <w:pPr>
        <w:ind w:left="720"/>
        <w:rPr>
          <w:sz w:val="22"/>
          <w:szCs w:val="22"/>
        </w:rPr>
      </w:pPr>
    </w:p>
    <w:p w14:paraId="25D4F81D" w14:textId="47772FEB" w:rsidR="00B571EF" w:rsidRDefault="00B571EF" w:rsidP="004D4F42">
      <w:pPr>
        <w:ind w:left="720"/>
        <w:rPr>
          <w:sz w:val="22"/>
          <w:szCs w:val="22"/>
        </w:rPr>
      </w:pPr>
    </w:p>
    <w:p w14:paraId="42763119" w14:textId="1EBC16E8" w:rsidR="00B571EF" w:rsidRDefault="00B571EF" w:rsidP="004D4F42">
      <w:pPr>
        <w:ind w:left="720"/>
        <w:rPr>
          <w:sz w:val="22"/>
          <w:szCs w:val="22"/>
        </w:rPr>
      </w:pPr>
    </w:p>
    <w:p w14:paraId="30C78C16" w14:textId="01AABD9F" w:rsidR="00B571EF" w:rsidRDefault="00B571EF" w:rsidP="004D4F42">
      <w:pPr>
        <w:ind w:left="720"/>
        <w:rPr>
          <w:sz w:val="22"/>
          <w:szCs w:val="22"/>
        </w:rPr>
      </w:pPr>
    </w:p>
    <w:p w14:paraId="0E39266D" w14:textId="36605AFC" w:rsidR="00B571EF" w:rsidRDefault="00B571EF" w:rsidP="004D4F42">
      <w:pPr>
        <w:ind w:left="720"/>
        <w:rPr>
          <w:sz w:val="22"/>
          <w:szCs w:val="22"/>
        </w:rPr>
      </w:pPr>
    </w:p>
    <w:p w14:paraId="298F4067" w14:textId="77777777" w:rsidR="00B571EF" w:rsidRPr="00BF4CF7" w:rsidRDefault="00B571EF" w:rsidP="004D4F42">
      <w:pPr>
        <w:ind w:left="720"/>
        <w:rPr>
          <w:sz w:val="22"/>
          <w:szCs w:val="22"/>
        </w:rPr>
      </w:pPr>
    </w:p>
    <w:p w14:paraId="44EE0B5C" w14:textId="18587B6A" w:rsidR="005C365B" w:rsidRDefault="005C365B" w:rsidP="005C365B">
      <w:pPr>
        <w:jc w:val="center"/>
        <w:rPr>
          <w:b/>
        </w:rPr>
      </w:pPr>
      <w:r>
        <w:rPr>
          <w:b/>
        </w:rPr>
        <w:t>BUSG 1315 Learning Outcomes</w:t>
      </w:r>
    </w:p>
    <w:p w14:paraId="44EE0B5E" w14:textId="3384FED2" w:rsidR="005C365B" w:rsidRPr="005C365B" w:rsidRDefault="005C365B" w:rsidP="005C365B">
      <w:pPr>
        <w:rPr>
          <w:sz w:val="22"/>
          <w:szCs w:val="22"/>
        </w:rPr>
      </w:pPr>
      <w:r w:rsidRPr="005C365B">
        <w:rPr>
          <w:sz w:val="22"/>
          <w:szCs w:val="22"/>
        </w:rPr>
        <w:t>Discuss all aspects of operating a small business</w:t>
      </w:r>
    </w:p>
    <w:p w14:paraId="6BB1A9C3" w14:textId="77777777" w:rsidR="00F72EDC" w:rsidRDefault="00F72EDC" w:rsidP="005C365B">
      <w:pPr>
        <w:rPr>
          <w:sz w:val="22"/>
          <w:szCs w:val="22"/>
        </w:rPr>
      </w:pPr>
    </w:p>
    <w:p w14:paraId="44EE0B60" w14:textId="15620049" w:rsidR="005C365B" w:rsidRPr="005C365B" w:rsidRDefault="005C365B" w:rsidP="005C365B">
      <w:pPr>
        <w:rPr>
          <w:sz w:val="22"/>
          <w:szCs w:val="22"/>
        </w:rPr>
      </w:pPr>
      <w:r w:rsidRPr="005C365B">
        <w:rPr>
          <w:sz w:val="22"/>
          <w:szCs w:val="22"/>
        </w:rPr>
        <w:t>Apply leadership and workplace relationship skills that will enable them to deal with customer, employee, and supplier issues.</w:t>
      </w:r>
    </w:p>
    <w:p w14:paraId="44EE0B61" w14:textId="77777777" w:rsidR="005C365B" w:rsidRPr="005C365B" w:rsidRDefault="005C365B" w:rsidP="005C365B">
      <w:pPr>
        <w:rPr>
          <w:sz w:val="22"/>
          <w:szCs w:val="22"/>
        </w:rPr>
      </w:pPr>
    </w:p>
    <w:p w14:paraId="44EE0B62" w14:textId="673316CB" w:rsidR="005C365B" w:rsidRPr="005C365B" w:rsidRDefault="005C365B" w:rsidP="005C365B">
      <w:pPr>
        <w:rPr>
          <w:sz w:val="22"/>
          <w:szCs w:val="22"/>
        </w:rPr>
      </w:pPr>
      <w:r w:rsidRPr="005C365B">
        <w:rPr>
          <w:sz w:val="22"/>
          <w:szCs w:val="22"/>
        </w:rPr>
        <w:t>Know the legal issues o</w:t>
      </w:r>
      <w:r w:rsidR="00F72EDC">
        <w:rPr>
          <w:sz w:val="22"/>
          <w:szCs w:val="22"/>
        </w:rPr>
        <w:t>f</w:t>
      </w:r>
      <w:r w:rsidRPr="005C365B">
        <w:rPr>
          <w:sz w:val="22"/>
          <w:szCs w:val="22"/>
        </w:rPr>
        <w:t xml:space="preserve"> operating a small business.</w:t>
      </w:r>
    </w:p>
    <w:p w14:paraId="44EE0B63" w14:textId="77777777" w:rsidR="005C365B" w:rsidRPr="005C365B" w:rsidRDefault="005C365B" w:rsidP="005C365B">
      <w:pPr>
        <w:rPr>
          <w:sz w:val="22"/>
          <w:szCs w:val="22"/>
        </w:rPr>
      </w:pPr>
    </w:p>
    <w:p w14:paraId="44EE0B64" w14:textId="77777777" w:rsidR="005C365B" w:rsidRPr="005C365B" w:rsidRDefault="005C365B" w:rsidP="005C365B">
      <w:pPr>
        <w:rPr>
          <w:sz w:val="22"/>
          <w:szCs w:val="22"/>
        </w:rPr>
      </w:pPr>
      <w:r w:rsidRPr="005C365B">
        <w:rPr>
          <w:sz w:val="22"/>
          <w:szCs w:val="22"/>
        </w:rPr>
        <w:t>Identify successful marketing efforts that will enable the business to succeed</w:t>
      </w:r>
    </w:p>
    <w:p w14:paraId="30A1B5F5" w14:textId="77777777" w:rsidR="00F72EDC" w:rsidRDefault="00F72EDC" w:rsidP="005C365B">
      <w:pPr>
        <w:rPr>
          <w:sz w:val="22"/>
          <w:szCs w:val="22"/>
        </w:rPr>
      </w:pPr>
    </w:p>
    <w:p w14:paraId="44EE0B66" w14:textId="696707C3" w:rsidR="005C365B" w:rsidRPr="005C365B" w:rsidRDefault="005C365B" w:rsidP="005C365B">
      <w:pPr>
        <w:rPr>
          <w:sz w:val="22"/>
          <w:szCs w:val="22"/>
        </w:rPr>
      </w:pPr>
      <w:r w:rsidRPr="005C365B">
        <w:rPr>
          <w:sz w:val="22"/>
          <w:szCs w:val="22"/>
        </w:rPr>
        <w:t>Complete a comprehensive business plan that will enable the business to secure adequate financing.</w:t>
      </w:r>
    </w:p>
    <w:p w14:paraId="44EE0B67" w14:textId="77777777" w:rsidR="005C365B" w:rsidRPr="005C365B" w:rsidRDefault="005C365B" w:rsidP="005C365B">
      <w:pPr>
        <w:rPr>
          <w:sz w:val="22"/>
          <w:szCs w:val="22"/>
        </w:rPr>
      </w:pPr>
    </w:p>
    <w:p w14:paraId="44EE0B68" w14:textId="77777777" w:rsidR="005C365B" w:rsidRPr="005C365B" w:rsidRDefault="005C365B" w:rsidP="005C365B">
      <w:pPr>
        <w:rPr>
          <w:sz w:val="22"/>
          <w:szCs w:val="22"/>
        </w:rPr>
      </w:pPr>
      <w:r w:rsidRPr="005C365B">
        <w:rPr>
          <w:sz w:val="22"/>
          <w:szCs w:val="22"/>
        </w:rPr>
        <w:t>Explain the elements of total quality management</w:t>
      </w:r>
    </w:p>
    <w:p w14:paraId="44EE0B69" w14:textId="77777777" w:rsidR="00FE0A74" w:rsidRPr="005C365B" w:rsidRDefault="00FE0A74">
      <w:pPr>
        <w:ind w:left="1440"/>
        <w:rPr>
          <w:sz w:val="22"/>
          <w:szCs w:val="22"/>
        </w:rPr>
      </w:pPr>
    </w:p>
    <w:sectPr w:rsidR="00FE0A74" w:rsidRPr="005C365B">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04ED"/>
    <w:multiLevelType w:val="hybridMultilevel"/>
    <w:tmpl w:val="64DA7A8A"/>
    <w:lvl w:ilvl="0" w:tplc="DD024A3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483DF4"/>
    <w:multiLevelType w:val="singleLevel"/>
    <w:tmpl w:val="EC8C54C8"/>
    <w:lvl w:ilvl="0">
      <w:start w:val="1"/>
      <w:numFmt w:val="decimal"/>
      <w:lvlText w:val="%1."/>
      <w:lvlJc w:val="left"/>
      <w:pPr>
        <w:tabs>
          <w:tab w:val="num" w:pos="2880"/>
        </w:tabs>
        <w:ind w:left="2880" w:hanging="720"/>
      </w:pPr>
      <w:rPr>
        <w:rFonts w:hint="default"/>
      </w:rPr>
    </w:lvl>
  </w:abstractNum>
  <w:abstractNum w:abstractNumId="2" w15:restartNumberingAfterBreak="0">
    <w:nsid w:val="23F92DAA"/>
    <w:multiLevelType w:val="singleLevel"/>
    <w:tmpl w:val="36968B7C"/>
    <w:lvl w:ilvl="0">
      <w:start w:val="1"/>
      <w:numFmt w:val="upperLetter"/>
      <w:lvlText w:val="%1."/>
      <w:lvlJc w:val="left"/>
      <w:pPr>
        <w:tabs>
          <w:tab w:val="num" w:pos="1440"/>
        </w:tabs>
        <w:ind w:left="1440" w:hanging="720"/>
      </w:pPr>
      <w:rPr>
        <w:rFonts w:hint="default"/>
      </w:rPr>
    </w:lvl>
  </w:abstractNum>
  <w:abstractNum w:abstractNumId="3"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4" w15:restartNumberingAfterBreak="0">
    <w:nsid w:val="55A555EB"/>
    <w:multiLevelType w:val="hybridMultilevel"/>
    <w:tmpl w:val="B15E0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CE6007F"/>
    <w:multiLevelType w:val="multilevel"/>
    <w:tmpl w:val="2D14DA7C"/>
    <w:lvl w:ilvl="0">
      <w:start w:val="1"/>
      <w:numFmt w:val="upperRoman"/>
      <w:lvlText w:val="%1."/>
      <w:lvlJc w:val="left"/>
      <w:pPr>
        <w:tabs>
          <w:tab w:val="num" w:pos="720"/>
        </w:tabs>
        <w:ind w:left="720" w:hanging="72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0C92FAE"/>
    <w:multiLevelType w:val="hybridMultilevel"/>
    <w:tmpl w:val="8A709218"/>
    <w:lvl w:ilvl="0" w:tplc="DE2E43F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320FF2"/>
    <w:multiLevelType w:val="hybridMultilevel"/>
    <w:tmpl w:val="B0B0F2C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3"/>
    <w:lvlOverride w:ilvl="0">
      <w:startOverride w:val="1"/>
    </w:lvlOverride>
  </w:num>
  <w:num w:numId="6">
    <w:abstractNumId w:val="6"/>
    <w:lvlOverride w:ilvl="0">
      <w:startOverride w:val="1"/>
    </w:lvlOverride>
  </w:num>
  <w:num w:numId="7">
    <w:abstractNumId w:val="0"/>
  </w:num>
  <w:num w:numId="8">
    <w:abstractNumId w:val="7"/>
  </w:num>
  <w:num w:numId="9">
    <w:abstractNumId w:val="4"/>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74"/>
    <w:rsid w:val="000563A0"/>
    <w:rsid w:val="000B5F78"/>
    <w:rsid w:val="000D56CD"/>
    <w:rsid w:val="000E743A"/>
    <w:rsid w:val="0013441E"/>
    <w:rsid w:val="00165C2F"/>
    <w:rsid w:val="001A7370"/>
    <w:rsid w:val="001B6E09"/>
    <w:rsid w:val="002365F4"/>
    <w:rsid w:val="00267E55"/>
    <w:rsid w:val="00286ECE"/>
    <w:rsid w:val="00293669"/>
    <w:rsid w:val="00297780"/>
    <w:rsid w:val="002B7DBE"/>
    <w:rsid w:val="002C0D98"/>
    <w:rsid w:val="00332B7E"/>
    <w:rsid w:val="00392B1A"/>
    <w:rsid w:val="003C0B26"/>
    <w:rsid w:val="003F7951"/>
    <w:rsid w:val="00411E6E"/>
    <w:rsid w:val="00482A77"/>
    <w:rsid w:val="004D4F42"/>
    <w:rsid w:val="004F5A4E"/>
    <w:rsid w:val="00502E4D"/>
    <w:rsid w:val="00527CE0"/>
    <w:rsid w:val="005533CC"/>
    <w:rsid w:val="00554D16"/>
    <w:rsid w:val="00583D46"/>
    <w:rsid w:val="005C365B"/>
    <w:rsid w:val="005C53E1"/>
    <w:rsid w:val="005D1E6C"/>
    <w:rsid w:val="005D323E"/>
    <w:rsid w:val="006A4DD6"/>
    <w:rsid w:val="006D783A"/>
    <w:rsid w:val="00706BC7"/>
    <w:rsid w:val="00710FF1"/>
    <w:rsid w:val="00717ABC"/>
    <w:rsid w:val="00742480"/>
    <w:rsid w:val="00783EA7"/>
    <w:rsid w:val="007A043E"/>
    <w:rsid w:val="007E0436"/>
    <w:rsid w:val="008574A9"/>
    <w:rsid w:val="008772DB"/>
    <w:rsid w:val="008B2D08"/>
    <w:rsid w:val="00913139"/>
    <w:rsid w:val="009409EC"/>
    <w:rsid w:val="00941403"/>
    <w:rsid w:val="00A0085E"/>
    <w:rsid w:val="00A17F48"/>
    <w:rsid w:val="00A2387F"/>
    <w:rsid w:val="00A37F45"/>
    <w:rsid w:val="00AD1341"/>
    <w:rsid w:val="00AF2A1C"/>
    <w:rsid w:val="00AF7223"/>
    <w:rsid w:val="00B04A3D"/>
    <w:rsid w:val="00B1542D"/>
    <w:rsid w:val="00B2539B"/>
    <w:rsid w:val="00B571EF"/>
    <w:rsid w:val="00BC2D06"/>
    <w:rsid w:val="00BF4CF7"/>
    <w:rsid w:val="00C150F6"/>
    <w:rsid w:val="00C840E0"/>
    <w:rsid w:val="00C8587E"/>
    <w:rsid w:val="00C94B79"/>
    <w:rsid w:val="00CA3BC3"/>
    <w:rsid w:val="00CA70FE"/>
    <w:rsid w:val="00D055C8"/>
    <w:rsid w:val="00D32710"/>
    <w:rsid w:val="00D54FFD"/>
    <w:rsid w:val="00D75FD7"/>
    <w:rsid w:val="00E242AA"/>
    <w:rsid w:val="00E9577D"/>
    <w:rsid w:val="00EB2AB5"/>
    <w:rsid w:val="00F24D6C"/>
    <w:rsid w:val="00F36D93"/>
    <w:rsid w:val="00F64B71"/>
    <w:rsid w:val="00F72EDC"/>
    <w:rsid w:val="00FE0A74"/>
    <w:rsid w:val="00FE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4EE0A82"/>
  <w15:chartTrackingRefBased/>
  <w15:docId w15:val="{BC90FE60-C94D-4563-929D-A96D1F3B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pPr>
  </w:style>
  <w:style w:type="paragraph" w:styleId="BodyTextIndent2">
    <w:name w:val="Body Text Indent 2"/>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B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1">
    <w:name w:val="text101"/>
    <w:rsid w:val="00A238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7183">
      <w:bodyDiv w:val="1"/>
      <w:marLeft w:val="0"/>
      <w:marRight w:val="0"/>
      <w:marTop w:val="0"/>
      <w:marBottom w:val="0"/>
      <w:divBdr>
        <w:top w:val="none" w:sz="0" w:space="0" w:color="auto"/>
        <w:left w:val="none" w:sz="0" w:space="0" w:color="auto"/>
        <w:bottom w:val="none" w:sz="0" w:space="0" w:color="auto"/>
        <w:right w:val="none" w:sz="0" w:space="0" w:color="auto"/>
      </w:divBdr>
    </w:div>
    <w:div w:id="1043020538">
      <w:bodyDiv w:val="1"/>
      <w:marLeft w:val="0"/>
      <w:marRight w:val="0"/>
      <w:marTop w:val="0"/>
      <w:marBottom w:val="0"/>
      <w:divBdr>
        <w:top w:val="none" w:sz="0" w:space="0" w:color="auto"/>
        <w:left w:val="none" w:sz="0" w:space="0" w:color="auto"/>
        <w:bottom w:val="none" w:sz="0" w:space="0" w:color="auto"/>
        <w:right w:val="none" w:sz="0" w:space="0" w:color="auto"/>
      </w:divBdr>
    </w:div>
    <w:div w:id="10548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thplainscollege.edu/human_resources/policy_procedure/hhc.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Draft Copy -- Syllabus Format        South Plains College</vt:lpstr>
    </vt:vector>
  </TitlesOfParts>
  <Company>South Plains College</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Copy -- Syllabus Format        South Plains College</dc:title>
  <dc:subject/>
  <dc:creator>Larry Nichols</dc:creator>
  <cp:keywords/>
  <cp:lastModifiedBy>Gregory, Lauren W</cp:lastModifiedBy>
  <cp:revision>29</cp:revision>
  <cp:lastPrinted>2013-01-11T15:22:00Z</cp:lastPrinted>
  <dcterms:created xsi:type="dcterms:W3CDTF">2015-01-02T19:36:00Z</dcterms:created>
  <dcterms:modified xsi:type="dcterms:W3CDTF">2018-01-10T20:41:00Z</dcterms:modified>
</cp:coreProperties>
</file>