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D5F0" w14:textId="5C99D7B7" w:rsidR="00A82C89" w:rsidRPr="00A82C89" w:rsidRDefault="00862DB1" w:rsidP="00A82C89">
      <w:pPr>
        <w:pStyle w:val="Title"/>
        <w:jc w:val="center"/>
        <w:rPr>
          <w:sz w:val="32"/>
        </w:rPr>
      </w:pPr>
      <w:r>
        <w:rPr>
          <w:rFonts w:asciiTheme="minorHAnsi" w:hAnsiTheme="minorHAnsi"/>
          <w:spacing w:val="-2"/>
          <w:sz w:val="32"/>
        </w:rPr>
        <w:t>ECON 23</w:t>
      </w:r>
      <w:r w:rsidR="0082539E">
        <w:rPr>
          <w:rFonts w:asciiTheme="minorHAnsi" w:hAnsiTheme="minorHAnsi"/>
          <w:spacing w:val="-2"/>
          <w:sz w:val="32"/>
        </w:rPr>
        <w:t>02</w:t>
      </w:r>
      <w:bookmarkStart w:id="0" w:name="_GoBack"/>
      <w:bookmarkEnd w:id="0"/>
      <w:r w:rsidR="00CB03AC" w:rsidRPr="00A82C89">
        <w:rPr>
          <w:rFonts w:asciiTheme="minorHAnsi" w:hAnsiTheme="minorHAnsi"/>
          <w:spacing w:val="-2"/>
          <w:sz w:val="32"/>
        </w:rPr>
        <w:t xml:space="preserve">, </w:t>
      </w:r>
      <w:r w:rsidR="00747E17" w:rsidRPr="00A82C89">
        <w:rPr>
          <w:sz w:val="32"/>
        </w:rPr>
        <w:t>Principles of M</w:t>
      </w:r>
      <w:r>
        <w:rPr>
          <w:sz w:val="32"/>
        </w:rPr>
        <w:t>i</w:t>
      </w:r>
      <w:r w:rsidR="00747E17" w:rsidRPr="00A82C89">
        <w:rPr>
          <w:sz w:val="32"/>
        </w:rPr>
        <w:t xml:space="preserve">croeconomics, </w:t>
      </w:r>
      <w:r w:rsidR="00CB03AC" w:rsidRPr="00A82C89">
        <w:rPr>
          <w:sz w:val="32"/>
        </w:rPr>
        <w:t>Spring 2018</w:t>
      </w:r>
      <w:r w:rsidR="00747E17" w:rsidRPr="00A82C89">
        <w:rPr>
          <w:sz w:val="32"/>
        </w:rPr>
        <w:t xml:space="preserve"> (online)</w:t>
      </w:r>
    </w:p>
    <w:p w14:paraId="12004F1A" w14:textId="7B08BD65" w:rsidR="00747E17" w:rsidRPr="00747E17" w:rsidRDefault="00747E17" w:rsidP="00A82C89">
      <w:pPr>
        <w:pStyle w:val="Title"/>
        <w:jc w:val="center"/>
        <w:rPr>
          <w:rFonts w:eastAsia="Arial" w:cstheme="minorHAnsi"/>
          <w:b/>
          <w:bCs/>
          <w:sz w:val="24"/>
          <w:szCs w:val="24"/>
        </w:rPr>
      </w:pPr>
      <w:r w:rsidRPr="00747E17">
        <w:rPr>
          <w:rFonts w:eastAsia="Arial" w:cstheme="minorHAnsi"/>
          <w:b/>
          <w:bCs/>
          <w:noProof/>
          <w:sz w:val="24"/>
          <w:szCs w:val="24"/>
        </w:rPr>
        <mc:AlternateContent>
          <mc:Choice Requires="wps">
            <w:drawing>
              <wp:anchor distT="0" distB="0" distL="114300" distR="114300" simplePos="0" relativeHeight="251660288" behindDoc="0" locked="0" layoutInCell="1" allowOverlap="1" wp14:anchorId="5DAB3764" wp14:editId="0C78E733">
                <wp:simplePos x="0" y="0"/>
                <wp:positionH relativeFrom="column">
                  <wp:posOffset>17780</wp:posOffset>
                </wp:positionH>
                <wp:positionV relativeFrom="paragraph">
                  <wp:posOffset>108585</wp:posOffset>
                </wp:positionV>
                <wp:extent cx="6057900" cy="22860"/>
                <wp:effectExtent l="0" t="0" r="19050" b="34290"/>
                <wp:wrapNone/>
                <wp:docPr id="3" name="Straight Connector 3"/>
                <wp:cNvGraphicFramePr/>
                <a:graphic xmlns:a="http://schemas.openxmlformats.org/drawingml/2006/main">
                  <a:graphicData uri="http://schemas.microsoft.com/office/word/2010/wordprocessingShape">
                    <wps:wsp>
                      <wps:cNvCnPr/>
                      <wps:spPr>
                        <a:xfrm>
                          <a:off x="0" y="0"/>
                          <a:ext cx="60579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BA31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pt,8.55pt" to="47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RuvgEAAMcDAAAOAAAAZHJzL2Uyb0RvYy54bWysU02P0zAQvSPxHyzft0m7oixR0z10BRcE&#10;FQs/wOuMG0u2xxqbfvx7xm6bRYCEQHtxPPa8N/OeJ6v7o3diD5Qshl7OZ60UEDQONux6+e3r+5s7&#10;KVJWYVAOA/TyBEner1+/Wh1iBwsc0Q1AgklC6g6xl2POsWuapEfwKs0wQuBLg+RV5pB2zUDqwOze&#10;NYu2XTYHpCESakiJTx/Ol3Jd+Y0BnT8bkyAL10vuLdeV6vpU1ma9Ut2OVBytvrSh/qMLr2zgohPV&#10;g8pKfCf7G5W3mjChyTONvkFjrIaqgdXM21/UPI4qQtXC5qQ42ZRejlZ/2m9J2KGXt1IE5fmJHjMp&#10;uxuz2GAIbCCSuC0+HWLqOH0TtnSJUtxSEX005MuX5Yhj9fY0eQvHLDQfLts3b9+1/ASa7xaLu2X1&#10;vnkGR0r5A6AXZdNLZ0ORrjq1/5gyF+TUawoHpZlz+brLJwcl2YUvYFgOF5xXdB0k2DgSe8UjoLSG&#10;kOdFDvPV7AIz1rkJ2P4deMkvUKhD9i/gCVErY8gT2NuA9Kfq+Xht2Zzzrw6cdRcLnnA41Yep1vC0&#10;VIWXyS7j+HNc4c//3/oHAAAA//8DAFBLAwQUAAYACAAAACEAw/0fcd4AAAAHAQAADwAAAGRycy9k&#10;b3ducmV2LnhtbEyO0U7CQBBF3034h82Q+GJkC7GAtVuiJoQHMUbqByzdoW3ozjbdbSl+veOTPs65&#10;N3dOuhltIwbsfO1IwXwWgUAqnKmpVPCVb+/XIHzQZHTjCBVc0cMmm9ykOjHuQp84HEIpeIR8ohVU&#10;IbSJlL6o0Go/cy0SZyfXWR347EppOn3hcdvIRRQtpdU18YdKt/haYXE+9FbBbvuCb/G1Lx9MvMvv&#10;hnz//v2xVup2Oj4/gQg4hr8y/OqzOmTsdHQ9GS8aBQsWD4xXcxAcP8ZLBkfm0Qpklsr//tkPAAAA&#10;//8DAFBLAQItABQABgAIAAAAIQC2gziS/gAAAOEBAAATAAAAAAAAAAAAAAAAAAAAAABbQ29udGVu&#10;dF9UeXBlc10ueG1sUEsBAi0AFAAGAAgAAAAhADj9If/WAAAAlAEAAAsAAAAAAAAAAAAAAAAALwEA&#10;AF9yZWxzLy5yZWxzUEsBAi0AFAAGAAgAAAAhAKoalG6+AQAAxwMAAA4AAAAAAAAAAAAAAAAALgIA&#10;AGRycy9lMm9Eb2MueG1sUEsBAi0AFAAGAAgAAAAhAMP9H3HeAAAABwEAAA8AAAAAAAAAAAAAAAAA&#10;GAQAAGRycy9kb3ducmV2LnhtbFBLBQYAAAAABAAEAPMAAAAjBQAAAAA=&#10;" strokecolor="#4579b8 [3044]"/>
            </w:pict>
          </mc:Fallback>
        </mc:AlternateContent>
      </w:r>
      <w:r w:rsidRPr="00747E17">
        <w:rPr>
          <w:rFonts w:eastAsia="Arial" w:cstheme="minorHAnsi"/>
          <w:b/>
          <w:bCs/>
          <w:noProof/>
          <w:sz w:val="24"/>
          <w:szCs w:val="24"/>
        </w:rPr>
        <mc:AlternateContent>
          <mc:Choice Requires="wps">
            <w:drawing>
              <wp:anchor distT="0" distB="0" distL="114300" distR="114300" simplePos="0" relativeHeight="251659264" behindDoc="0" locked="0" layoutInCell="1" allowOverlap="1" wp14:anchorId="154A4A46" wp14:editId="5E10227D">
                <wp:simplePos x="0" y="0"/>
                <wp:positionH relativeFrom="column">
                  <wp:posOffset>25400</wp:posOffset>
                </wp:positionH>
                <wp:positionV relativeFrom="paragraph">
                  <wp:posOffset>154305</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A83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15pt" to="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y8rQEAALEDAAAOAAAAZHJzL2Uyb0RvYy54bWysU8GO0zAQvSPxD5bvNG0PCEVN99DV7gVB&#10;xcIHeJ1xY2F7rLFp0r9n7LRZBAghxMXx2O/NzHue7O4m78QZKFkMndys1lJA0NjbcOrkl88Pb95J&#10;kbIKvXIYoJMXSPJu//rVbowtbHFA1wMJThJSO8ZODjnHtmmSHsCrtMIIgS8NkleZQzo1PamRs3vX&#10;bNfrt82I1EdCDSnx6f18Kfc1vzGg80djEmThOsm95bpSXZ/L2ux3qj2RioPV1zbUP3ThlQ1cdEl1&#10;r7IS38j+kspbTZjQ5JVG36AxVkPVwGo265/UPA0qQtXC5qS42JT+X1r94XwkYftObqUIyvMTPWVS&#10;9jRkccAQ2EAksS0+jTG1DD+EI12jFI9URE+GfPmyHDFVby+LtzBloedDfTttXiiRUn4E9KJsOuls&#10;KIJVq87vU+YyDL1BOCgtzEXrLl8cFLALn8CwCC6zqew6PnBwJM6KH77/uikCOFdFFoqxzi2k9Z9J&#10;V2yhQR2pvyUu6FoRQ16I3gak31XN061VM+NvqmetRfYz9pf6BNUOnouq7DrDZfB+jCv95U/bfwcA&#10;AP//AwBQSwMEFAAGAAgAAAAhAMUS7JrZAAAABQEAAA8AAABkcnMvZG93bnJldi54bWxMj8tOwzAQ&#10;RfdI/IM1SOzohFLRKsSpEI8VLNLAgqUbD0nUeBzFbhL4eqZiAcujO7r3TLadXadGGkLrWcP1IgFF&#10;XHnbcq3h/e35agMqRMPWdJ5JwxcF2ObnZ5lJrZ94R2MZayUlHFKjoYmxTxFD1ZAzYeF7Ysk+/eBM&#10;FBxqtIOZpNx1uEySW3SmZVloTE8PDVWH8ug0rJ9eyqKfHl+/C1xjUYw+bg4fWl9ezPd3oCLN8e8Y&#10;TvqiDrk47f2RbVCdhpV8EjUsVzegJD7h/hcxz/C/ff4DAAD//wMAUEsBAi0AFAAGAAgAAAAhALaD&#10;OJL+AAAA4QEAABMAAAAAAAAAAAAAAAAAAAAAAFtDb250ZW50X1R5cGVzXS54bWxQSwECLQAUAAYA&#10;CAAAACEAOP0h/9YAAACUAQAACwAAAAAAAAAAAAAAAAAvAQAAX3JlbHMvLnJlbHNQSwECLQAUAAYA&#10;CAAAACEAjzksvK0BAACxAwAADgAAAAAAAAAAAAAAAAAuAgAAZHJzL2Uyb0RvYy54bWxQSwECLQAU&#10;AAYACAAAACEAxRLsmtkAAAAFAQAADwAAAAAAAAAAAAAAAAAHBAAAZHJzL2Rvd25yZXYueG1sUEsF&#10;BgAAAAAEAAQA8wAAAA0FAAAAAA==&#10;" strokecolor="black [3040]"/>
            </w:pict>
          </mc:Fallback>
        </mc:AlternateContent>
      </w:r>
    </w:p>
    <w:p w14:paraId="30E759C9" w14:textId="77777777" w:rsidR="00747E17" w:rsidRPr="00747E17" w:rsidRDefault="00747E17" w:rsidP="00747E17">
      <w:pPr>
        <w:pStyle w:val="BodyText"/>
        <w:spacing w:line="276" w:lineRule="auto"/>
        <w:ind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color="000000"/>
        </w:rPr>
        <w:t>Faculty</w:t>
      </w:r>
      <w:r w:rsidRPr="00747E17">
        <w:rPr>
          <w:rFonts w:asciiTheme="minorHAnsi" w:hAnsiTheme="minorHAnsi" w:cstheme="minorHAnsi"/>
          <w:spacing w:val="-1"/>
          <w:sz w:val="24"/>
          <w:szCs w:val="24"/>
          <w:u w:color="000000"/>
        </w:rPr>
        <w:t>: James Kemper, Assistant Professor of Economics</w:t>
      </w:r>
    </w:p>
    <w:p w14:paraId="366C367B" w14:textId="0DC75BB0" w:rsidR="00747E17" w:rsidRPr="00747E17" w:rsidRDefault="00747E17" w:rsidP="00747E17">
      <w:pPr>
        <w:pStyle w:val="BodyText"/>
        <w:spacing w:line="276" w:lineRule="auto"/>
        <w:ind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color="000000"/>
        </w:rPr>
        <w:t>Office Hours:</w:t>
      </w:r>
      <w:r w:rsidRPr="00747E17">
        <w:rPr>
          <w:rFonts w:asciiTheme="minorHAnsi" w:hAnsiTheme="minorHAnsi" w:cstheme="minorHAnsi"/>
          <w:spacing w:val="-1"/>
          <w:sz w:val="24"/>
          <w:szCs w:val="24"/>
          <w:u w:color="000000"/>
        </w:rPr>
        <w:t xml:space="preserve"> </w:t>
      </w:r>
      <w:r w:rsidR="002102E5">
        <w:rPr>
          <w:rFonts w:asciiTheme="minorHAnsi" w:hAnsiTheme="minorHAnsi" w:cstheme="minorHAnsi"/>
          <w:spacing w:val="-1"/>
          <w:sz w:val="24"/>
          <w:szCs w:val="24"/>
          <w:u w:color="000000"/>
        </w:rPr>
        <w:t>Mon/Wed</w:t>
      </w:r>
      <w:r w:rsidR="002102E5" w:rsidRPr="002102E5">
        <w:rPr>
          <w:rFonts w:asciiTheme="minorHAnsi" w:hAnsiTheme="minorHAnsi" w:cstheme="minorHAnsi"/>
          <w:spacing w:val="-1"/>
          <w:sz w:val="24"/>
          <w:szCs w:val="24"/>
          <w:u w:color="000000"/>
        </w:rPr>
        <w:t xml:space="preserve"> 2:30pm-4:00pm, </w:t>
      </w:r>
      <w:r w:rsidR="002102E5">
        <w:rPr>
          <w:rFonts w:asciiTheme="minorHAnsi" w:hAnsiTheme="minorHAnsi" w:cstheme="minorHAnsi"/>
          <w:spacing w:val="-1"/>
          <w:sz w:val="24"/>
          <w:szCs w:val="24"/>
          <w:u w:color="000000"/>
        </w:rPr>
        <w:t xml:space="preserve">Tues/Thurs 4:00pm-5:00pm, </w:t>
      </w:r>
      <w:r w:rsidR="002102E5" w:rsidRPr="002102E5">
        <w:rPr>
          <w:rFonts w:asciiTheme="minorHAnsi" w:hAnsiTheme="minorHAnsi" w:cstheme="minorHAnsi"/>
          <w:spacing w:val="-1"/>
          <w:sz w:val="24"/>
          <w:szCs w:val="24"/>
          <w:u w:color="000000"/>
        </w:rPr>
        <w:t xml:space="preserve">and </w:t>
      </w:r>
      <w:r w:rsidR="002102E5">
        <w:rPr>
          <w:rFonts w:asciiTheme="minorHAnsi" w:hAnsiTheme="minorHAnsi" w:cstheme="minorHAnsi"/>
          <w:spacing w:val="-1"/>
          <w:sz w:val="24"/>
          <w:szCs w:val="24"/>
          <w:u w:color="000000"/>
        </w:rPr>
        <w:t>Fri</w:t>
      </w:r>
      <w:r w:rsidR="002102E5" w:rsidRPr="002102E5">
        <w:rPr>
          <w:rFonts w:asciiTheme="minorHAnsi" w:hAnsiTheme="minorHAnsi" w:cstheme="minorHAnsi"/>
          <w:spacing w:val="-1"/>
          <w:sz w:val="24"/>
          <w:szCs w:val="24"/>
          <w:u w:color="000000"/>
        </w:rPr>
        <w:t xml:space="preserve"> 9:00am-12:00pm</w:t>
      </w:r>
    </w:p>
    <w:p w14:paraId="7072EAF1" w14:textId="77777777" w:rsidR="00747E17" w:rsidRPr="00747E17" w:rsidRDefault="00747E17" w:rsidP="00747E17">
      <w:pPr>
        <w:pStyle w:val="BodyText"/>
        <w:spacing w:line="276" w:lineRule="auto"/>
        <w:ind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color="000000"/>
        </w:rPr>
        <w:t>Office:</w:t>
      </w:r>
      <w:r w:rsidRPr="00747E17">
        <w:rPr>
          <w:rFonts w:asciiTheme="minorHAnsi" w:hAnsiTheme="minorHAnsi" w:cstheme="minorHAnsi"/>
          <w:spacing w:val="-1"/>
          <w:sz w:val="24"/>
          <w:szCs w:val="24"/>
          <w:u w:color="000000"/>
        </w:rPr>
        <w:t xml:space="preserve"> TC 208</w:t>
      </w:r>
    </w:p>
    <w:p w14:paraId="03AC0CBA" w14:textId="77777777" w:rsidR="00747E17" w:rsidRPr="00747E17" w:rsidRDefault="00747E17" w:rsidP="00747E17">
      <w:pPr>
        <w:pStyle w:val="BodyText"/>
        <w:spacing w:line="276" w:lineRule="auto"/>
        <w:ind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color="000000"/>
        </w:rPr>
        <w:t>Phone:</w:t>
      </w:r>
      <w:r w:rsidRPr="00747E17">
        <w:rPr>
          <w:rFonts w:asciiTheme="minorHAnsi" w:hAnsiTheme="minorHAnsi" w:cstheme="minorHAnsi"/>
          <w:spacing w:val="-1"/>
          <w:sz w:val="24"/>
          <w:szCs w:val="24"/>
          <w:u w:color="000000"/>
        </w:rPr>
        <w:t xml:space="preserve"> (806)716-2957</w:t>
      </w:r>
    </w:p>
    <w:p w14:paraId="7A70E1B5" w14:textId="77777777" w:rsidR="00747E17" w:rsidRPr="00747E17" w:rsidRDefault="00747E17" w:rsidP="00747E17">
      <w:pPr>
        <w:pStyle w:val="BodyText"/>
        <w:spacing w:line="276" w:lineRule="auto"/>
        <w:ind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color="000000"/>
        </w:rPr>
        <w:t>Email:</w:t>
      </w:r>
      <w:r w:rsidRPr="00747E17">
        <w:rPr>
          <w:rFonts w:asciiTheme="minorHAnsi" w:hAnsiTheme="minorHAnsi" w:cstheme="minorHAnsi"/>
          <w:spacing w:val="-1"/>
          <w:sz w:val="24"/>
          <w:szCs w:val="24"/>
          <w:u w:color="000000"/>
        </w:rPr>
        <w:t xml:space="preserve"> </w:t>
      </w:r>
      <w:hyperlink r:id="rId8" w:history="1">
        <w:r w:rsidRPr="00747E17">
          <w:rPr>
            <w:rStyle w:val="Hyperlink"/>
            <w:rFonts w:asciiTheme="minorHAnsi" w:hAnsiTheme="minorHAnsi" w:cstheme="minorHAnsi"/>
            <w:spacing w:val="-1"/>
            <w:sz w:val="24"/>
            <w:szCs w:val="24"/>
            <w:u w:color="000000"/>
          </w:rPr>
          <w:t>jkemper@southplainscollege.edu</w:t>
        </w:r>
      </w:hyperlink>
    </w:p>
    <w:p w14:paraId="578FC80D" w14:textId="77777777" w:rsidR="00747E17" w:rsidRPr="00747E17" w:rsidRDefault="00747E17" w:rsidP="00747E17">
      <w:pPr>
        <w:spacing w:before="3"/>
        <w:rPr>
          <w:rFonts w:eastAsia="Arial" w:cstheme="minorHAnsi"/>
          <w:b/>
          <w:bCs/>
          <w:sz w:val="24"/>
          <w:szCs w:val="24"/>
        </w:rPr>
      </w:pPr>
      <w:r w:rsidRPr="00747E17">
        <w:rPr>
          <w:rFonts w:eastAsia="Arial" w:cstheme="minorHAnsi"/>
          <w:b/>
          <w:bCs/>
          <w:noProof/>
          <w:sz w:val="24"/>
          <w:szCs w:val="24"/>
        </w:rPr>
        <mc:AlternateContent>
          <mc:Choice Requires="wps">
            <w:drawing>
              <wp:anchor distT="0" distB="0" distL="114300" distR="114300" simplePos="0" relativeHeight="251662336" behindDoc="0" locked="0" layoutInCell="1" allowOverlap="1" wp14:anchorId="2C08050E" wp14:editId="4AB6B64A">
                <wp:simplePos x="0" y="0"/>
                <wp:positionH relativeFrom="column">
                  <wp:posOffset>17780</wp:posOffset>
                </wp:positionH>
                <wp:positionV relativeFrom="paragraph">
                  <wp:posOffset>70485</wp:posOffset>
                </wp:positionV>
                <wp:extent cx="6057900" cy="228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60579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FAFE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pt,5.55pt" to="478.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Z+vAEAAMcDAAAOAAAAZHJzL2Uyb0RvYy54bWysU8GO0zAQvSPxD5bvNGklyhI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G6ff3mbctPoPlutbpbV++b&#10;Z3CklN8DelE2vXQ2FOmqU8cPKXNBTr2lcFCauZSvu3x2UJJd+AyG5XDBZUXXQYKdI3FUPAJKawh5&#10;WeQwX80uMGOdm4Htn4HX/AKFOmR/A54RtTKGPIO9DUi/q55Pt5bNJf/mwEV3seAJh3N9mGoNT0tV&#10;eJ3sMo4/xhX+/P9tvwMAAP//AwBQSwMEFAAGAAgAAAAhALnqLvDdAAAABwEAAA8AAABkcnMvZG93&#10;bnJldi54bWxMjkFOwzAQRfdI3MEaJDaodVI1bQlxKkCquqAI0XAANx6SiHgcxU6acnqGFSzn/a8/&#10;L9tOthUj9r5xpCCeRyCQSmcaqhR8FLvZBoQPmoxuHaGCC3rY5tdXmU6NO9M7jsdQCR4hn2oFdQhd&#10;KqUva7Taz12HxNmn660OfPaVNL0+87ht5SKKVtLqhvhDrTt8rrH8Og5WwX73hC/JZaiWJtkXd2Nx&#10;eP1+2yh1ezM9PoAIOIW/Mvzqszrk7HRyAxkvWgULFg+M4xgEx/fJisGJwXINMs/kf//8BwAA//8D&#10;AFBLAQItABQABgAIAAAAIQC2gziS/gAAAOEBAAATAAAAAAAAAAAAAAAAAAAAAABbQ29udGVudF9U&#10;eXBlc10ueG1sUEsBAi0AFAAGAAgAAAAhADj9If/WAAAAlAEAAAsAAAAAAAAAAAAAAAAALwEAAF9y&#10;ZWxzLy5yZWxzUEsBAi0AFAAGAAgAAAAhAHSZhn68AQAAxwMAAA4AAAAAAAAAAAAAAAAALgIAAGRy&#10;cy9lMm9Eb2MueG1sUEsBAi0AFAAGAAgAAAAhALnqLvDdAAAABwEAAA8AAAAAAAAAAAAAAAAAFgQA&#10;AGRycy9kb3ducmV2LnhtbFBLBQYAAAAABAAEAPMAAAAgBQAAAAA=&#10;" strokecolor="#4579b8 [3044]"/>
            </w:pict>
          </mc:Fallback>
        </mc:AlternateContent>
      </w:r>
      <w:r w:rsidRPr="00747E17">
        <w:rPr>
          <w:rFonts w:eastAsia="Arial" w:cstheme="minorHAnsi"/>
          <w:b/>
          <w:bCs/>
          <w:noProof/>
          <w:sz w:val="24"/>
          <w:szCs w:val="24"/>
        </w:rPr>
        <mc:AlternateContent>
          <mc:Choice Requires="wps">
            <w:drawing>
              <wp:anchor distT="0" distB="0" distL="114300" distR="114300" simplePos="0" relativeHeight="251661312" behindDoc="0" locked="0" layoutInCell="1" allowOverlap="1" wp14:anchorId="5E7C044E" wp14:editId="56BE12DB">
                <wp:simplePos x="0" y="0"/>
                <wp:positionH relativeFrom="column">
                  <wp:posOffset>25400</wp:posOffset>
                </wp:positionH>
                <wp:positionV relativeFrom="paragraph">
                  <wp:posOffset>154305</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109C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12.15pt" to="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LKrgEAALEDAAAOAAAAZHJzL2Uyb0RvYy54bWysU8GO0zAQvSPxD5bvNOkeWBQ13UNXywVB&#10;xcIHeJ1xY63tscamSf+esdtmESCEEBfHY783M+95srmbvRNHoGQx9HK9aqWAoHGw4dDLr18e3ryT&#10;ImUVBuUwQC9PkOTd9vWrzRQ7uMER3QAkOElI3RR7OeYcu6ZJegSv0gojBL40SF5lDunQDKQmzu5d&#10;c9O2b5sJaYiEGlLi0/vzpdzW/MaAzp+MSZCF6yX3lutKdX0qa7PdqO5AKo5WX9pQ/9CFVzZw0SXV&#10;vcpKfCP7SypvNWFCk1cafYPGWA1VA6tZtz+peRxVhKqFzUlxsSn9v7T643FPwg69vJUiKM9P9JhJ&#10;2cOYxQ5DYAORxG3xaYqpY/gu7OkSpbinIno25MuX5Yi5entavIU5C30+1NfT5oUSKeX3gF6UTS+d&#10;DUWw6tTxQ8pchqFXCAelhXPRussnBwXswmcwLILLrCu7jg/sHImj4ocfntdFAOeqyEIx1rmF1P6Z&#10;dMEWGtSR+lvigq4VMeSF6G1A+l3VPF9bNWf8VfVZa5H9hMOpPkG1g+eiKrvMcBm8H+NKf/nTtt8B&#10;AAD//wMAUEsDBBQABgAIAAAAIQDFEuya2QAAAAUBAAAPAAAAZHJzL2Rvd25yZXYueG1sTI/LTsMw&#10;EEX3SPyDNUjs6IRS0SrEqRCPFSzSwIKlGw9J1HgcxW4S+HqmYgHLozu690y2nV2nRhpC61nD9SIB&#10;RVx523Kt4f3t+WoDKkTD1nSeScMXBdjm52eZSa2feEdjGWslJRxSo6GJsU8RQ9WQM2Hhe2LJPv3g&#10;TBQcarSDmaTcdbhMklt0pmVZaExPDw1Vh/LoNKyfXsqinx5fvwtcY1GMPm4OH1pfXsz3d6AizfHv&#10;GE76og65OO39kW1QnYaVfBI1LFc3oCQ+4f4XMc/wv33+AwAA//8DAFBLAQItABQABgAIAAAAIQC2&#10;gziS/gAAAOEBAAATAAAAAAAAAAAAAAAAAAAAAABbQ29udGVudF9UeXBlc10ueG1sUEsBAi0AFAAG&#10;AAgAAAAhADj9If/WAAAAlAEAAAsAAAAAAAAAAAAAAAAALwEAAF9yZWxzLy5yZWxzUEsBAi0AFAAG&#10;AAgAAAAhADK3ksquAQAAsQMAAA4AAAAAAAAAAAAAAAAALgIAAGRycy9lMm9Eb2MueG1sUEsBAi0A&#10;FAAGAAgAAAAhAMUS7JrZAAAABQEAAA8AAAAAAAAAAAAAAAAACAQAAGRycy9kb3ducmV2LnhtbFBL&#10;BQYAAAAABAAEAPMAAAAOBQAAAAA=&#10;" strokecolor="black [3040]"/>
            </w:pict>
          </mc:Fallback>
        </mc:AlternateContent>
      </w:r>
    </w:p>
    <w:p w14:paraId="41FA78C2" w14:textId="3F5478C0" w:rsidR="00747E17" w:rsidRPr="00747E17" w:rsidRDefault="00747E17" w:rsidP="00747E17">
      <w:pPr>
        <w:pStyle w:val="ListParagraph"/>
        <w:numPr>
          <w:ilvl w:val="0"/>
          <w:numId w:val="1"/>
        </w:numPr>
        <w:ind w:left="360"/>
        <w:rPr>
          <w:rFonts w:cstheme="minorHAnsi"/>
          <w:sz w:val="24"/>
          <w:szCs w:val="24"/>
          <w:u w:color="000000"/>
        </w:rPr>
      </w:pPr>
      <w:r w:rsidRPr="00747E17">
        <w:rPr>
          <w:rFonts w:cstheme="minorHAnsi"/>
          <w:b/>
          <w:spacing w:val="-1"/>
          <w:sz w:val="24"/>
          <w:szCs w:val="24"/>
          <w:u w:val="thick" w:color="000000"/>
        </w:rPr>
        <w:t>Textbook:</w:t>
      </w:r>
      <w:r w:rsidRPr="00747E17">
        <w:rPr>
          <w:rFonts w:cstheme="minorHAnsi"/>
          <w:sz w:val="24"/>
          <w:szCs w:val="24"/>
          <w:u w:color="000000"/>
        </w:rPr>
        <w:t xml:space="preserve">  Principles of Economics, from OpenStax, ISBN: 1938168232. Your book i</w:t>
      </w:r>
      <w:r w:rsidR="004323AD">
        <w:rPr>
          <w:rFonts w:cstheme="minorHAnsi"/>
          <w:sz w:val="24"/>
          <w:szCs w:val="24"/>
          <w:u w:color="000000"/>
        </w:rPr>
        <w:t xml:space="preserve">s available in web view and PDF, at no cost, </w:t>
      </w:r>
      <w:r w:rsidRPr="00747E17">
        <w:rPr>
          <w:rFonts w:cstheme="minorHAnsi"/>
          <w:sz w:val="24"/>
          <w:szCs w:val="24"/>
          <w:u w:color="000000"/>
        </w:rPr>
        <w:t xml:space="preserve">here: </w:t>
      </w:r>
      <w:hyperlink r:id="rId9" w:history="1">
        <w:r w:rsidRPr="00747E17">
          <w:rPr>
            <w:rStyle w:val="Hyperlink"/>
            <w:rFonts w:cstheme="minorHAnsi"/>
            <w:sz w:val="24"/>
            <w:szCs w:val="24"/>
            <w:u w:color="000000"/>
          </w:rPr>
          <w:t>www.openstax.org/details/principles-economics</w:t>
        </w:r>
      </w:hyperlink>
      <w:r w:rsidRPr="00747E17">
        <w:rPr>
          <w:rFonts w:cstheme="minorHAnsi"/>
          <w:sz w:val="24"/>
          <w:szCs w:val="24"/>
          <w:u w:color="000000"/>
        </w:rPr>
        <w:t xml:space="preserve">. You can also choose to purchase </w:t>
      </w:r>
      <w:r w:rsidR="00CB03AC">
        <w:rPr>
          <w:rFonts w:cstheme="minorHAnsi"/>
          <w:sz w:val="24"/>
          <w:szCs w:val="24"/>
          <w:u w:color="000000"/>
        </w:rPr>
        <w:t>an iBook</w:t>
      </w:r>
      <w:r w:rsidRPr="00747E17">
        <w:rPr>
          <w:rFonts w:cstheme="minorHAnsi"/>
          <w:sz w:val="24"/>
          <w:szCs w:val="24"/>
          <w:u w:color="000000"/>
        </w:rPr>
        <w:t xml:space="preserve"> </w:t>
      </w:r>
      <w:r w:rsidR="002578BF">
        <w:rPr>
          <w:rFonts w:cstheme="minorHAnsi"/>
          <w:sz w:val="24"/>
          <w:szCs w:val="24"/>
          <w:u w:color="000000"/>
        </w:rPr>
        <w:t xml:space="preserve">online </w:t>
      </w:r>
      <w:r w:rsidRPr="00747E17">
        <w:rPr>
          <w:rFonts w:cstheme="minorHAnsi"/>
          <w:sz w:val="24"/>
          <w:szCs w:val="24"/>
          <w:u w:color="000000"/>
        </w:rPr>
        <w:t>or a print version via the SPC Campus Bookstore.</w:t>
      </w:r>
    </w:p>
    <w:p w14:paraId="40F782BE" w14:textId="77777777" w:rsidR="00747E17" w:rsidRPr="00747E17" w:rsidRDefault="00747E17" w:rsidP="00747E17">
      <w:pPr>
        <w:rPr>
          <w:rFonts w:cstheme="minorHAnsi"/>
          <w:b/>
          <w:sz w:val="24"/>
          <w:szCs w:val="24"/>
        </w:rPr>
      </w:pPr>
    </w:p>
    <w:p w14:paraId="725F8BD0" w14:textId="77777777" w:rsidR="00747E17" w:rsidRPr="00747E17" w:rsidRDefault="00747E17" w:rsidP="00747E17">
      <w:pPr>
        <w:pStyle w:val="BodyText"/>
        <w:numPr>
          <w:ilvl w:val="0"/>
          <w:numId w:val="1"/>
        </w:numPr>
        <w:spacing w:line="276" w:lineRule="auto"/>
        <w:ind w:left="360"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val="thick" w:color="000000"/>
        </w:rPr>
        <w:t>Prerequisites:</w:t>
      </w:r>
      <w:r w:rsidRPr="00747E17">
        <w:rPr>
          <w:rFonts w:asciiTheme="minorHAnsi" w:hAnsiTheme="minorHAnsi" w:cstheme="minorHAnsi"/>
          <w:spacing w:val="-1"/>
          <w:sz w:val="24"/>
          <w:szCs w:val="24"/>
          <w:u w:color="000000"/>
        </w:rPr>
        <w:t xml:space="preserve"> None. However, college algebra is </w:t>
      </w:r>
      <w:r w:rsidRPr="00747E17">
        <w:rPr>
          <w:rFonts w:asciiTheme="minorHAnsi" w:hAnsiTheme="minorHAnsi" w:cstheme="minorHAnsi"/>
          <w:spacing w:val="-1"/>
          <w:sz w:val="24"/>
          <w:szCs w:val="24"/>
          <w:u w:val="single" w:color="000000"/>
        </w:rPr>
        <w:t>strongly encouraged.</w:t>
      </w:r>
    </w:p>
    <w:p w14:paraId="56838DC4" w14:textId="77777777" w:rsidR="00747E17" w:rsidRPr="00747E17" w:rsidRDefault="00747E17" w:rsidP="00747E17">
      <w:pPr>
        <w:pStyle w:val="BodyText"/>
        <w:spacing w:line="276" w:lineRule="auto"/>
        <w:ind w:left="0" w:right="40"/>
        <w:rPr>
          <w:rFonts w:asciiTheme="minorHAnsi" w:hAnsiTheme="minorHAnsi" w:cstheme="minorHAnsi"/>
          <w:b/>
          <w:spacing w:val="-1"/>
          <w:sz w:val="24"/>
          <w:szCs w:val="24"/>
          <w:u w:val="thick" w:color="000000"/>
        </w:rPr>
      </w:pPr>
    </w:p>
    <w:p w14:paraId="0FE284ED" w14:textId="77777777" w:rsidR="00747E17" w:rsidRPr="00747E17" w:rsidRDefault="00747E17" w:rsidP="00747E17">
      <w:pPr>
        <w:pStyle w:val="BodyText"/>
        <w:numPr>
          <w:ilvl w:val="0"/>
          <w:numId w:val="1"/>
        </w:numPr>
        <w:spacing w:line="276" w:lineRule="auto"/>
        <w:ind w:left="360" w:right="40"/>
        <w:rPr>
          <w:rFonts w:asciiTheme="minorHAnsi" w:hAnsiTheme="minorHAnsi" w:cstheme="minorHAnsi"/>
          <w:spacing w:val="-1"/>
          <w:sz w:val="24"/>
          <w:szCs w:val="24"/>
          <w:u w:color="000000"/>
        </w:rPr>
      </w:pPr>
      <w:r w:rsidRPr="00747E17">
        <w:rPr>
          <w:rFonts w:asciiTheme="minorHAnsi" w:hAnsiTheme="minorHAnsi" w:cstheme="minorHAnsi"/>
          <w:b/>
          <w:spacing w:val="-1"/>
          <w:sz w:val="24"/>
          <w:szCs w:val="24"/>
          <w:u w:val="thick" w:color="000000"/>
        </w:rPr>
        <w:t>Course</w:t>
      </w:r>
      <w:r w:rsidRPr="00747E17">
        <w:rPr>
          <w:rFonts w:asciiTheme="minorHAnsi" w:hAnsiTheme="minorHAnsi" w:cstheme="minorHAnsi"/>
          <w:b/>
          <w:sz w:val="24"/>
          <w:szCs w:val="24"/>
          <w:u w:val="thick" w:color="000000"/>
        </w:rPr>
        <w:t xml:space="preserve"> </w:t>
      </w:r>
      <w:r w:rsidRPr="00747E17">
        <w:rPr>
          <w:rFonts w:asciiTheme="minorHAnsi" w:hAnsiTheme="minorHAnsi" w:cstheme="minorHAnsi"/>
          <w:b/>
          <w:spacing w:val="-1"/>
          <w:sz w:val="24"/>
          <w:szCs w:val="24"/>
          <w:u w:val="thick" w:color="000000"/>
        </w:rPr>
        <w:t>Description:</w:t>
      </w:r>
      <w:r w:rsidRPr="00747E17">
        <w:rPr>
          <w:rFonts w:asciiTheme="minorHAnsi" w:hAnsiTheme="minorHAnsi" w:cstheme="minorHAnsi"/>
          <w:spacing w:val="-1"/>
          <w:sz w:val="24"/>
          <w:szCs w:val="24"/>
          <w:u w:color="000000"/>
        </w:rPr>
        <w:t xml:space="preserve"> An analysis of the economy as a whole including measurement and determination of Aggregate Demand and Aggregate Supply, national income, inflation, and unemployment. Other topics include international trade, economic growth, business cycles, and fiscal policy and monetary policy.</w:t>
      </w:r>
    </w:p>
    <w:p w14:paraId="00124115" w14:textId="77777777" w:rsidR="00747E17" w:rsidRPr="00747E17" w:rsidRDefault="00747E17" w:rsidP="00747E17">
      <w:pPr>
        <w:pStyle w:val="BodyText"/>
        <w:spacing w:line="276" w:lineRule="auto"/>
        <w:ind w:left="-360" w:right="40"/>
        <w:rPr>
          <w:rFonts w:asciiTheme="minorHAnsi" w:hAnsiTheme="minorHAnsi" w:cstheme="minorHAnsi"/>
          <w:b/>
          <w:sz w:val="24"/>
          <w:szCs w:val="24"/>
        </w:rPr>
      </w:pPr>
    </w:p>
    <w:p w14:paraId="30C0815C" w14:textId="77777777" w:rsidR="00862DB1" w:rsidRPr="00463203" w:rsidRDefault="00862DB1" w:rsidP="00862DB1">
      <w:pPr>
        <w:pStyle w:val="BodyText"/>
        <w:numPr>
          <w:ilvl w:val="0"/>
          <w:numId w:val="1"/>
        </w:numPr>
        <w:spacing w:before="11" w:line="276" w:lineRule="auto"/>
        <w:ind w:left="360" w:right="40"/>
        <w:rPr>
          <w:rFonts w:asciiTheme="minorHAnsi" w:hAnsiTheme="minorHAnsi" w:cstheme="minorHAnsi"/>
          <w:sz w:val="24"/>
          <w:szCs w:val="24"/>
        </w:rPr>
      </w:pPr>
      <w:r w:rsidRPr="00463203">
        <w:rPr>
          <w:rFonts w:asciiTheme="minorHAnsi" w:hAnsiTheme="minorHAnsi" w:cstheme="minorHAnsi"/>
          <w:b/>
          <w:spacing w:val="-1"/>
          <w:sz w:val="24"/>
          <w:szCs w:val="24"/>
          <w:u w:val="thick" w:color="000000"/>
        </w:rPr>
        <w:t>Purpose</w:t>
      </w:r>
      <w:r w:rsidRPr="00463203">
        <w:rPr>
          <w:rFonts w:asciiTheme="minorHAnsi" w:hAnsiTheme="minorHAnsi" w:cstheme="minorHAnsi"/>
          <w:b/>
          <w:sz w:val="24"/>
          <w:szCs w:val="24"/>
          <w:u w:val="thick" w:color="000000"/>
        </w:rPr>
        <w:t xml:space="preserve"> of</w:t>
      </w:r>
      <w:r w:rsidRPr="00463203">
        <w:rPr>
          <w:rFonts w:asciiTheme="minorHAnsi" w:hAnsiTheme="minorHAnsi" w:cstheme="minorHAnsi"/>
          <w:b/>
          <w:spacing w:val="-2"/>
          <w:sz w:val="24"/>
          <w:szCs w:val="24"/>
          <w:u w:val="thick" w:color="000000"/>
        </w:rPr>
        <w:t xml:space="preserve"> </w:t>
      </w:r>
      <w:r w:rsidRPr="00463203">
        <w:rPr>
          <w:rFonts w:asciiTheme="minorHAnsi" w:hAnsiTheme="minorHAnsi" w:cstheme="minorHAnsi"/>
          <w:b/>
          <w:sz w:val="24"/>
          <w:szCs w:val="24"/>
          <w:u w:val="thick" w:color="000000"/>
        </w:rPr>
        <w:t>the</w:t>
      </w:r>
      <w:r w:rsidRPr="00463203">
        <w:rPr>
          <w:rFonts w:asciiTheme="minorHAnsi" w:hAnsiTheme="minorHAnsi" w:cstheme="minorHAnsi"/>
          <w:b/>
          <w:spacing w:val="-3"/>
          <w:sz w:val="24"/>
          <w:szCs w:val="24"/>
          <w:u w:val="thick" w:color="000000"/>
        </w:rPr>
        <w:t xml:space="preserve"> </w:t>
      </w:r>
      <w:r w:rsidRPr="00463203">
        <w:rPr>
          <w:rFonts w:asciiTheme="minorHAnsi" w:hAnsiTheme="minorHAnsi" w:cstheme="minorHAnsi"/>
          <w:b/>
          <w:spacing w:val="-1"/>
          <w:sz w:val="24"/>
          <w:szCs w:val="24"/>
          <w:u w:val="thick" w:color="000000"/>
        </w:rPr>
        <w:t>Course</w:t>
      </w:r>
      <w:r w:rsidRPr="00463203">
        <w:rPr>
          <w:rFonts w:asciiTheme="minorHAnsi" w:hAnsiTheme="minorHAnsi" w:cstheme="minorHAnsi"/>
          <w:b/>
          <w:spacing w:val="-1"/>
          <w:sz w:val="24"/>
          <w:szCs w:val="24"/>
        </w:rPr>
        <w:t>:</w:t>
      </w:r>
      <w:r w:rsidRPr="00463203">
        <w:rPr>
          <w:rFonts w:asciiTheme="minorHAnsi" w:hAnsiTheme="minorHAnsi" w:cstheme="minorHAnsi"/>
          <w:b/>
          <w:spacing w:val="59"/>
          <w:sz w:val="24"/>
          <w:szCs w:val="24"/>
        </w:rPr>
        <w:t xml:space="preserve"> </w:t>
      </w:r>
      <w:r w:rsidRPr="00463203">
        <w:rPr>
          <w:rFonts w:asciiTheme="minorHAnsi" w:hAnsiTheme="minorHAnsi" w:cstheme="minorHAnsi"/>
          <w:spacing w:val="-1"/>
          <w:sz w:val="24"/>
          <w:szCs w:val="24"/>
        </w:rPr>
        <w:t>Economics 2302, as taught at South Plains College, serves as a core component for Social and Behavior Sciences and is a required course for Bachelor of Business Administration (B.B.A.) degrees.</w:t>
      </w:r>
    </w:p>
    <w:p w14:paraId="642F64E9" w14:textId="77777777" w:rsidR="00862DB1" w:rsidRPr="00463203" w:rsidRDefault="00862DB1" w:rsidP="00862DB1">
      <w:pPr>
        <w:pStyle w:val="BodyText"/>
        <w:spacing w:before="11" w:line="276" w:lineRule="auto"/>
        <w:ind w:left="360" w:right="40"/>
        <w:rPr>
          <w:rFonts w:asciiTheme="minorHAnsi" w:hAnsiTheme="minorHAnsi" w:cstheme="minorHAnsi"/>
          <w:sz w:val="24"/>
          <w:szCs w:val="24"/>
        </w:rPr>
      </w:pPr>
    </w:p>
    <w:p w14:paraId="093F2B38" w14:textId="77777777" w:rsidR="00862DB1" w:rsidRPr="00463203" w:rsidRDefault="00862DB1" w:rsidP="00862DB1">
      <w:pPr>
        <w:pStyle w:val="ListParagraph"/>
        <w:numPr>
          <w:ilvl w:val="0"/>
          <w:numId w:val="1"/>
        </w:numPr>
        <w:spacing w:before="11"/>
        <w:ind w:left="360"/>
        <w:rPr>
          <w:rFonts w:eastAsia="Arial" w:cstheme="minorHAnsi"/>
          <w:sz w:val="24"/>
          <w:szCs w:val="24"/>
        </w:rPr>
      </w:pPr>
      <w:r w:rsidRPr="00463203">
        <w:rPr>
          <w:rFonts w:cstheme="minorHAnsi"/>
          <w:b/>
          <w:spacing w:val="-1"/>
          <w:sz w:val="24"/>
          <w:szCs w:val="24"/>
          <w:u w:val="thick" w:color="000000"/>
        </w:rPr>
        <w:t xml:space="preserve">Student Learning Outcomes (SLOs): </w:t>
      </w:r>
    </w:p>
    <w:p w14:paraId="5769BE63"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1. Explain the role of scarcity, specialization, opportunity cost and cost/benefit analysis in economic decision-making.</w:t>
      </w:r>
    </w:p>
    <w:p w14:paraId="0EB9BAE7"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2. Identify the determinants of supply and demand; demonstrate the impact of shifts in both market supply and demand curves on equilibrium price and output.</w:t>
      </w:r>
    </w:p>
    <w:p w14:paraId="0643E8B8"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3. Summarize the Law of Diminishing Marginal Utility; describe the process of utility maximization.</w:t>
      </w:r>
    </w:p>
    <w:p w14:paraId="7643822E"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4. Calculate supply and demand elasticities, identify the determinants of price elasticity of demand and supply, and demonstrate the relationship between elasticity and total revenue.</w:t>
      </w:r>
    </w:p>
    <w:p w14:paraId="1190D2F9" w14:textId="55F15614"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5. Describe the production function and the Law of Diminishing Marginal Productivity;</w:t>
      </w:r>
      <w:r>
        <w:rPr>
          <w:rFonts w:asciiTheme="minorHAnsi" w:hAnsiTheme="minorHAnsi" w:cstheme="minorHAnsi"/>
          <w:b w:val="0"/>
          <w:bCs w:val="0"/>
          <w:spacing w:val="-1"/>
          <w:sz w:val="24"/>
          <w:szCs w:val="24"/>
          <w:u w:val="none"/>
        </w:rPr>
        <w:t xml:space="preserve"> </w:t>
      </w:r>
      <w:r w:rsidRPr="00463203">
        <w:rPr>
          <w:rFonts w:asciiTheme="minorHAnsi" w:hAnsiTheme="minorHAnsi" w:cstheme="minorHAnsi"/>
          <w:b w:val="0"/>
          <w:bCs w:val="0"/>
          <w:spacing w:val="-1"/>
          <w:sz w:val="24"/>
          <w:szCs w:val="24"/>
          <w:u w:val="none"/>
        </w:rPr>
        <w:t>calculate and graph short-run and long-run costs of production.</w:t>
      </w:r>
    </w:p>
    <w:p w14:paraId="7BFA525A"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6. Identify the four market structures by characteristics; calculate and graph the profit maximizing price and quantity in the output markets by use of marginal analysis.</w:t>
      </w:r>
    </w:p>
    <w:p w14:paraId="4D3633DE"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7. Determine the profit maximizing price and quantity of resources in factor markets under perfect and imperfect competition by use of marginal analysis.</w:t>
      </w:r>
    </w:p>
    <w:p w14:paraId="33709827" w14:textId="77777777" w:rsidR="00862DB1" w:rsidRPr="00463203" w:rsidRDefault="00862DB1" w:rsidP="00862DB1">
      <w:pPr>
        <w:pStyle w:val="Heading2"/>
        <w:spacing w:before="55"/>
        <w:ind w:left="360"/>
        <w:rPr>
          <w:rFonts w:asciiTheme="minorHAnsi" w:hAnsiTheme="minorHAnsi" w:cstheme="minorHAnsi"/>
          <w:b w:val="0"/>
          <w:bCs w:val="0"/>
          <w:spacing w:val="-1"/>
          <w:sz w:val="24"/>
          <w:szCs w:val="24"/>
          <w:u w:val="none"/>
        </w:rPr>
      </w:pPr>
      <w:r w:rsidRPr="00463203">
        <w:rPr>
          <w:rFonts w:asciiTheme="minorHAnsi" w:hAnsiTheme="minorHAnsi" w:cstheme="minorHAnsi"/>
          <w:b w:val="0"/>
          <w:bCs w:val="0"/>
          <w:spacing w:val="-1"/>
          <w:sz w:val="24"/>
          <w:szCs w:val="24"/>
          <w:u w:val="none"/>
        </w:rPr>
        <w:t>8. Describe governmental efforts to address market failure such as monopoly power, externalities, and public goods.</w:t>
      </w:r>
    </w:p>
    <w:p w14:paraId="3D88F4A0" w14:textId="19B3D01C" w:rsidR="00051E58" w:rsidRPr="00747E17" w:rsidRDefault="00BF0CE1" w:rsidP="00C27764">
      <w:pPr>
        <w:pStyle w:val="ListParagraph"/>
        <w:numPr>
          <w:ilvl w:val="0"/>
          <w:numId w:val="1"/>
        </w:numPr>
        <w:spacing w:before="55"/>
        <w:rPr>
          <w:rFonts w:cstheme="minorHAnsi"/>
          <w:b/>
          <w:spacing w:val="-1"/>
          <w:sz w:val="24"/>
          <w:szCs w:val="24"/>
          <w:u w:val="thick" w:color="000000"/>
        </w:rPr>
      </w:pPr>
      <w:r w:rsidRPr="00747E17">
        <w:rPr>
          <w:rFonts w:cstheme="minorHAnsi"/>
          <w:b/>
          <w:spacing w:val="-1"/>
          <w:sz w:val="24"/>
          <w:szCs w:val="24"/>
          <w:u w:val="thick" w:color="000000"/>
        </w:rPr>
        <w:lastRenderedPageBreak/>
        <w:t>Grading Scheme and Course Assignments:</w:t>
      </w:r>
    </w:p>
    <w:p w14:paraId="2287E133" w14:textId="77777777" w:rsidR="001E1D09" w:rsidRPr="00747E17" w:rsidRDefault="001E1D09" w:rsidP="001E1D09">
      <w:pPr>
        <w:pStyle w:val="ListParagraph"/>
        <w:spacing w:before="55"/>
        <w:ind w:left="720"/>
        <w:rPr>
          <w:rFonts w:cstheme="minorHAnsi"/>
          <w:b/>
          <w:spacing w:val="-1"/>
          <w:sz w:val="24"/>
          <w:szCs w:val="24"/>
          <w:u w:val="thick" w:color="000000"/>
        </w:rPr>
      </w:pPr>
    </w:p>
    <w:p w14:paraId="206B7D6A" w14:textId="4B2983AC" w:rsidR="00E12263" w:rsidRPr="00747E17" w:rsidRDefault="00BF0CE1" w:rsidP="00C27764">
      <w:pPr>
        <w:pStyle w:val="Heading2"/>
        <w:numPr>
          <w:ilvl w:val="0"/>
          <w:numId w:val="2"/>
        </w:numPr>
        <w:spacing w:before="55"/>
        <w:rPr>
          <w:rFonts w:asciiTheme="minorHAnsi" w:hAnsiTheme="minorHAnsi" w:cstheme="minorHAnsi"/>
          <w:spacing w:val="-1"/>
          <w:sz w:val="24"/>
          <w:szCs w:val="24"/>
          <w:u w:val="none" w:color="000000"/>
        </w:rPr>
      </w:pPr>
      <w:r w:rsidRPr="00747E17">
        <w:rPr>
          <w:rFonts w:asciiTheme="minorHAnsi" w:hAnsiTheme="minorHAnsi" w:cstheme="minorHAnsi"/>
          <w:spacing w:val="-1"/>
          <w:sz w:val="24"/>
          <w:szCs w:val="24"/>
          <w:u w:val="none" w:color="000000"/>
        </w:rPr>
        <w:t>Grading Scheme</w:t>
      </w:r>
    </w:p>
    <w:p w14:paraId="12AD2CB0" w14:textId="4E52D406" w:rsidR="00961945" w:rsidRPr="00747E17" w:rsidRDefault="00760185" w:rsidP="00961945">
      <w:pPr>
        <w:pStyle w:val="Heading2"/>
        <w:spacing w:before="55"/>
        <w:ind w:left="720"/>
        <w:rPr>
          <w:rFonts w:asciiTheme="minorHAnsi" w:hAnsiTheme="minorHAnsi" w:cstheme="minorHAnsi"/>
          <w:b w:val="0"/>
          <w:spacing w:val="-1"/>
          <w:sz w:val="24"/>
          <w:szCs w:val="24"/>
          <w:u w:val="none" w:color="000000"/>
        </w:rPr>
      </w:pPr>
      <w:r w:rsidRPr="00747E17">
        <w:rPr>
          <w:rFonts w:asciiTheme="minorHAnsi" w:hAnsiTheme="minorHAnsi" w:cstheme="minorHAnsi"/>
          <w:b w:val="0"/>
          <w:spacing w:val="-1"/>
          <w:sz w:val="24"/>
          <w:szCs w:val="24"/>
          <w:u w:val="none" w:color="000000"/>
        </w:rPr>
        <w:t>10 Chapter Study Guide Quizzes</w:t>
      </w:r>
      <w:r w:rsidRPr="00747E17">
        <w:rPr>
          <w:rFonts w:asciiTheme="minorHAnsi" w:hAnsiTheme="minorHAnsi" w:cstheme="minorHAnsi"/>
          <w:b w:val="0"/>
          <w:spacing w:val="-1"/>
          <w:sz w:val="24"/>
          <w:szCs w:val="24"/>
          <w:u w:val="none" w:color="000000"/>
        </w:rPr>
        <w:tab/>
      </w:r>
      <w:r w:rsidR="00961945" w:rsidRPr="00747E17">
        <w:rPr>
          <w:rFonts w:asciiTheme="minorHAnsi" w:hAnsiTheme="minorHAnsi" w:cstheme="minorHAnsi"/>
          <w:b w:val="0"/>
          <w:spacing w:val="-1"/>
          <w:sz w:val="24"/>
          <w:szCs w:val="24"/>
          <w:u w:val="none" w:color="000000"/>
        </w:rPr>
        <w:tab/>
      </w:r>
      <w:r w:rsidRPr="00747E17">
        <w:rPr>
          <w:rFonts w:asciiTheme="minorHAnsi" w:hAnsiTheme="minorHAnsi" w:cstheme="minorHAnsi"/>
          <w:b w:val="0"/>
          <w:spacing w:val="-1"/>
          <w:sz w:val="24"/>
          <w:szCs w:val="24"/>
          <w:u w:val="none" w:color="000000"/>
        </w:rPr>
        <w:tab/>
        <w:t>250 points (75</w:t>
      </w:r>
      <w:r w:rsidR="00961945" w:rsidRPr="00747E17">
        <w:rPr>
          <w:rFonts w:asciiTheme="minorHAnsi" w:hAnsiTheme="minorHAnsi" w:cstheme="minorHAnsi"/>
          <w:b w:val="0"/>
          <w:spacing w:val="-1"/>
          <w:sz w:val="24"/>
          <w:szCs w:val="24"/>
          <w:u w:val="none" w:color="000000"/>
        </w:rPr>
        <w:t>% of grade)</w:t>
      </w:r>
    </w:p>
    <w:p w14:paraId="053265B1" w14:textId="37A92387" w:rsidR="00961945" w:rsidRPr="00747E17" w:rsidRDefault="00760185" w:rsidP="00961945">
      <w:pPr>
        <w:pStyle w:val="Default"/>
        <w:ind w:left="720"/>
        <w:rPr>
          <w:rFonts w:asciiTheme="minorHAnsi" w:hAnsiTheme="minorHAnsi" w:cstheme="minorHAnsi"/>
          <w:u w:val="single"/>
        </w:rPr>
      </w:pPr>
      <w:r w:rsidRPr="00747E17">
        <w:rPr>
          <w:rFonts w:asciiTheme="minorHAnsi" w:hAnsiTheme="minorHAnsi" w:cstheme="minorHAnsi"/>
          <w:u w:val="single"/>
        </w:rPr>
        <w:t>3</w:t>
      </w:r>
      <w:r w:rsidR="00AD668A" w:rsidRPr="00747E17">
        <w:rPr>
          <w:rFonts w:asciiTheme="minorHAnsi" w:hAnsiTheme="minorHAnsi" w:cstheme="minorHAnsi"/>
          <w:u w:val="single"/>
        </w:rPr>
        <w:t xml:space="preserve"> highest exams (including optional final):  </w:t>
      </w:r>
      <w:r w:rsidR="00AD668A" w:rsidRPr="00747E17">
        <w:rPr>
          <w:rFonts w:asciiTheme="minorHAnsi" w:hAnsiTheme="minorHAnsi" w:cstheme="minorHAnsi"/>
          <w:u w:val="single"/>
        </w:rPr>
        <w:tab/>
      </w:r>
      <w:r w:rsidR="00961945" w:rsidRPr="00747E17">
        <w:rPr>
          <w:rFonts w:asciiTheme="minorHAnsi" w:hAnsiTheme="minorHAnsi" w:cstheme="minorHAnsi"/>
          <w:u w:val="single"/>
        </w:rPr>
        <w:tab/>
      </w:r>
      <w:r w:rsidRPr="00747E17">
        <w:rPr>
          <w:rFonts w:asciiTheme="minorHAnsi" w:hAnsiTheme="minorHAnsi" w:cstheme="minorHAnsi"/>
          <w:u w:val="single"/>
        </w:rPr>
        <w:t>750</w:t>
      </w:r>
      <w:r w:rsidR="00AD668A" w:rsidRPr="00747E17">
        <w:rPr>
          <w:rFonts w:asciiTheme="minorHAnsi" w:hAnsiTheme="minorHAnsi" w:cstheme="minorHAnsi"/>
          <w:u w:val="single"/>
        </w:rPr>
        <w:t xml:space="preserve"> points (</w:t>
      </w:r>
      <w:r w:rsidRPr="00747E17">
        <w:rPr>
          <w:rFonts w:asciiTheme="minorHAnsi" w:hAnsiTheme="minorHAnsi" w:cstheme="minorHAnsi"/>
          <w:u w:val="single"/>
        </w:rPr>
        <w:t>25</w:t>
      </w:r>
      <w:r w:rsidR="00961945" w:rsidRPr="00747E17">
        <w:rPr>
          <w:rFonts w:asciiTheme="minorHAnsi" w:hAnsiTheme="minorHAnsi" w:cstheme="minorHAnsi"/>
          <w:u w:val="single"/>
        </w:rPr>
        <w:t>% of grade</w:t>
      </w:r>
      <w:r w:rsidR="00AD668A" w:rsidRPr="00747E17">
        <w:rPr>
          <w:rFonts w:asciiTheme="minorHAnsi" w:hAnsiTheme="minorHAnsi" w:cstheme="minorHAnsi"/>
          <w:u w:val="single"/>
        </w:rPr>
        <w:t>)</w:t>
      </w:r>
    </w:p>
    <w:p w14:paraId="03313CFA" w14:textId="4FD32A9D" w:rsidR="00AD668A" w:rsidRPr="00747E17" w:rsidRDefault="00AD668A" w:rsidP="00AD668A">
      <w:pPr>
        <w:pStyle w:val="Default"/>
        <w:ind w:left="720"/>
        <w:rPr>
          <w:rFonts w:asciiTheme="minorHAnsi" w:hAnsiTheme="minorHAnsi" w:cstheme="minorHAnsi"/>
          <w:b/>
          <w:bCs/>
        </w:rPr>
      </w:pPr>
      <w:r w:rsidRPr="00747E17">
        <w:rPr>
          <w:rFonts w:asciiTheme="minorHAnsi" w:hAnsiTheme="minorHAnsi" w:cstheme="minorHAnsi"/>
          <w:b/>
          <w:bCs/>
        </w:rPr>
        <w:t xml:space="preserve">Total: </w:t>
      </w:r>
      <w:r w:rsidRPr="00747E17">
        <w:rPr>
          <w:rFonts w:asciiTheme="minorHAnsi" w:hAnsiTheme="minorHAnsi" w:cstheme="minorHAnsi"/>
          <w:b/>
          <w:bCs/>
        </w:rPr>
        <w:tab/>
      </w:r>
      <w:r w:rsidRPr="00747E17">
        <w:rPr>
          <w:rFonts w:asciiTheme="minorHAnsi" w:hAnsiTheme="minorHAnsi" w:cstheme="minorHAnsi"/>
          <w:b/>
          <w:bCs/>
        </w:rPr>
        <w:tab/>
      </w:r>
      <w:r w:rsidRPr="00747E17">
        <w:rPr>
          <w:rFonts w:asciiTheme="minorHAnsi" w:hAnsiTheme="minorHAnsi" w:cstheme="minorHAnsi"/>
          <w:b/>
          <w:bCs/>
        </w:rPr>
        <w:tab/>
      </w:r>
      <w:r w:rsidRPr="00747E17">
        <w:rPr>
          <w:rFonts w:asciiTheme="minorHAnsi" w:hAnsiTheme="minorHAnsi" w:cstheme="minorHAnsi"/>
          <w:b/>
          <w:bCs/>
        </w:rPr>
        <w:tab/>
      </w:r>
      <w:r w:rsidRPr="00747E17">
        <w:rPr>
          <w:rFonts w:asciiTheme="minorHAnsi" w:hAnsiTheme="minorHAnsi" w:cstheme="minorHAnsi"/>
          <w:b/>
          <w:bCs/>
        </w:rPr>
        <w:tab/>
      </w:r>
      <w:r w:rsidRPr="00747E17">
        <w:rPr>
          <w:rFonts w:asciiTheme="minorHAnsi" w:hAnsiTheme="minorHAnsi" w:cstheme="minorHAnsi"/>
          <w:b/>
          <w:bCs/>
        </w:rPr>
        <w:tab/>
      </w:r>
      <w:r w:rsidR="00961945" w:rsidRPr="00747E17">
        <w:rPr>
          <w:rFonts w:asciiTheme="minorHAnsi" w:hAnsiTheme="minorHAnsi" w:cstheme="minorHAnsi"/>
          <w:b/>
          <w:bCs/>
        </w:rPr>
        <w:tab/>
      </w:r>
      <w:r w:rsidRPr="00747E17">
        <w:rPr>
          <w:rFonts w:asciiTheme="minorHAnsi" w:hAnsiTheme="minorHAnsi" w:cstheme="minorHAnsi"/>
          <w:b/>
          <w:bCs/>
        </w:rPr>
        <w:t xml:space="preserve">1,000 points (100% for the term) </w:t>
      </w:r>
    </w:p>
    <w:p w14:paraId="1B4B695E" w14:textId="77777777" w:rsidR="00AF059C" w:rsidRPr="00747E17" w:rsidRDefault="00AF059C" w:rsidP="00AF059C">
      <w:pPr>
        <w:pStyle w:val="Heading2"/>
        <w:spacing w:before="3"/>
        <w:ind w:left="720"/>
        <w:rPr>
          <w:rFonts w:asciiTheme="minorHAnsi" w:hAnsiTheme="minorHAnsi" w:cstheme="minorHAnsi"/>
          <w:sz w:val="24"/>
          <w:szCs w:val="24"/>
        </w:rPr>
      </w:pPr>
    </w:p>
    <w:p w14:paraId="283F9304" w14:textId="72947EFE" w:rsidR="00BF0CE1" w:rsidRPr="00747E17" w:rsidRDefault="00BF0CE1" w:rsidP="00C27764">
      <w:pPr>
        <w:pStyle w:val="Heading2"/>
        <w:numPr>
          <w:ilvl w:val="0"/>
          <w:numId w:val="2"/>
        </w:numPr>
        <w:spacing w:before="3"/>
        <w:rPr>
          <w:rFonts w:asciiTheme="minorHAnsi" w:hAnsiTheme="minorHAnsi" w:cstheme="minorHAnsi"/>
          <w:sz w:val="24"/>
          <w:szCs w:val="24"/>
        </w:rPr>
      </w:pPr>
      <w:r w:rsidRPr="00747E17">
        <w:rPr>
          <w:rFonts w:asciiTheme="minorHAnsi" w:hAnsiTheme="minorHAnsi" w:cstheme="minorHAnsi"/>
          <w:spacing w:val="-1"/>
          <w:sz w:val="24"/>
          <w:szCs w:val="24"/>
          <w:u w:val="none"/>
        </w:rPr>
        <w:t>Grading</w:t>
      </w:r>
      <w:r w:rsidRPr="00747E17">
        <w:rPr>
          <w:rFonts w:asciiTheme="minorHAnsi" w:hAnsiTheme="minorHAnsi" w:cstheme="minorHAnsi"/>
          <w:sz w:val="24"/>
          <w:szCs w:val="24"/>
          <w:u w:val="none"/>
        </w:rPr>
        <w:t xml:space="preserve"> </w:t>
      </w:r>
      <w:r w:rsidRPr="00747E17">
        <w:rPr>
          <w:rFonts w:asciiTheme="minorHAnsi" w:hAnsiTheme="minorHAnsi" w:cstheme="minorHAnsi"/>
          <w:spacing w:val="-1"/>
          <w:sz w:val="24"/>
          <w:szCs w:val="24"/>
          <w:u w:val="none"/>
        </w:rPr>
        <w:t>Scale</w:t>
      </w:r>
    </w:p>
    <w:p w14:paraId="3CBE230E" w14:textId="77777777" w:rsidR="001E1D09" w:rsidRPr="00747E17" w:rsidRDefault="001E1D09" w:rsidP="001E1D09">
      <w:pPr>
        <w:pStyle w:val="Heading2"/>
        <w:spacing w:before="3"/>
        <w:ind w:left="720"/>
        <w:rPr>
          <w:rFonts w:asciiTheme="minorHAnsi" w:hAnsiTheme="minorHAnsi" w:cstheme="minorHAnsi"/>
          <w:sz w:val="24"/>
          <w:szCs w:val="24"/>
        </w:rPr>
      </w:pPr>
    </w:p>
    <w:p w14:paraId="29F7B7C0" w14:textId="77777777" w:rsidR="00BF0CE1" w:rsidRPr="00747E17" w:rsidRDefault="00BF0CE1" w:rsidP="0051698F">
      <w:pPr>
        <w:pStyle w:val="BodyText"/>
        <w:spacing w:line="252" w:lineRule="exact"/>
        <w:ind w:left="720"/>
        <w:rPr>
          <w:rFonts w:asciiTheme="minorHAnsi" w:hAnsiTheme="minorHAnsi" w:cstheme="minorHAnsi"/>
          <w:sz w:val="24"/>
          <w:szCs w:val="24"/>
        </w:rPr>
      </w:pPr>
      <w:r w:rsidRPr="00747E17">
        <w:rPr>
          <w:rFonts w:asciiTheme="minorHAnsi" w:hAnsiTheme="minorHAnsi" w:cstheme="minorHAnsi"/>
          <w:sz w:val="24"/>
          <w:szCs w:val="24"/>
        </w:rPr>
        <w:t>A =</w:t>
      </w:r>
      <w:r w:rsidRPr="00747E17">
        <w:rPr>
          <w:rFonts w:asciiTheme="minorHAnsi" w:hAnsiTheme="minorHAnsi" w:cstheme="minorHAnsi"/>
          <w:spacing w:val="1"/>
          <w:sz w:val="24"/>
          <w:szCs w:val="24"/>
        </w:rPr>
        <w:t xml:space="preserve"> </w:t>
      </w:r>
      <w:r w:rsidRPr="00747E17">
        <w:rPr>
          <w:rFonts w:asciiTheme="minorHAnsi" w:hAnsiTheme="minorHAnsi" w:cstheme="minorHAnsi"/>
          <w:spacing w:val="-1"/>
          <w:sz w:val="24"/>
          <w:szCs w:val="24"/>
        </w:rPr>
        <w:t>900-1,000</w:t>
      </w:r>
      <w:r w:rsidRPr="00747E17">
        <w:rPr>
          <w:rFonts w:asciiTheme="minorHAnsi" w:hAnsiTheme="minorHAnsi" w:cstheme="minorHAnsi"/>
          <w:spacing w:val="-2"/>
          <w:sz w:val="24"/>
          <w:szCs w:val="24"/>
        </w:rPr>
        <w:t xml:space="preserve"> </w:t>
      </w:r>
      <w:r w:rsidRPr="00747E17">
        <w:rPr>
          <w:rFonts w:asciiTheme="minorHAnsi" w:hAnsiTheme="minorHAnsi" w:cstheme="minorHAnsi"/>
          <w:spacing w:val="-1"/>
          <w:sz w:val="24"/>
          <w:szCs w:val="24"/>
        </w:rPr>
        <w:t xml:space="preserve">points </w:t>
      </w:r>
      <w:r w:rsidRPr="00747E17">
        <w:rPr>
          <w:rFonts w:asciiTheme="minorHAnsi" w:hAnsiTheme="minorHAnsi" w:cstheme="minorHAnsi"/>
          <w:spacing w:val="-1"/>
          <w:sz w:val="24"/>
          <w:szCs w:val="24"/>
        </w:rPr>
        <w:tab/>
        <w:t>(90%</w:t>
      </w:r>
      <w:r w:rsidRPr="00747E17">
        <w:rPr>
          <w:rFonts w:asciiTheme="minorHAnsi" w:hAnsiTheme="minorHAnsi" w:cstheme="minorHAnsi"/>
          <w:spacing w:val="2"/>
          <w:sz w:val="24"/>
          <w:szCs w:val="24"/>
        </w:rPr>
        <w:t xml:space="preserve"> </w:t>
      </w:r>
      <w:r w:rsidRPr="00747E17">
        <w:rPr>
          <w:rFonts w:asciiTheme="minorHAnsi" w:hAnsiTheme="minorHAnsi" w:cstheme="minorHAnsi"/>
          <w:sz w:val="24"/>
          <w:szCs w:val="24"/>
        </w:rPr>
        <w:t>-</w:t>
      </w:r>
      <w:r w:rsidRPr="00747E17">
        <w:rPr>
          <w:rFonts w:asciiTheme="minorHAnsi" w:hAnsiTheme="minorHAnsi" w:cstheme="minorHAnsi"/>
          <w:spacing w:val="-1"/>
          <w:sz w:val="24"/>
          <w:szCs w:val="24"/>
        </w:rPr>
        <w:t xml:space="preserve"> 100%)</w:t>
      </w:r>
    </w:p>
    <w:p w14:paraId="1F511C8A" w14:textId="77777777" w:rsidR="00BF0CE1" w:rsidRPr="00747E17" w:rsidRDefault="00BF0CE1" w:rsidP="0051698F">
      <w:pPr>
        <w:pStyle w:val="BodyText"/>
        <w:spacing w:line="252" w:lineRule="exact"/>
        <w:ind w:left="720"/>
        <w:rPr>
          <w:rFonts w:asciiTheme="minorHAnsi" w:hAnsiTheme="minorHAnsi" w:cstheme="minorHAnsi"/>
          <w:sz w:val="24"/>
          <w:szCs w:val="24"/>
        </w:rPr>
      </w:pPr>
      <w:r w:rsidRPr="00747E17">
        <w:rPr>
          <w:rFonts w:asciiTheme="minorHAnsi" w:hAnsiTheme="minorHAnsi" w:cstheme="minorHAnsi"/>
          <w:sz w:val="24"/>
          <w:szCs w:val="24"/>
        </w:rPr>
        <w:t>B =</w:t>
      </w:r>
      <w:r w:rsidRPr="00747E17">
        <w:rPr>
          <w:rFonts w:asciiTheme="minorHAnsi" w:hAnsiTheme="minorHAnsi" w:cstheme="minorHAnsi"/>
          <w:spacing w:val="1"/>
          <w:sz w:val="24"/>
          <w:szCs w:val="24"/>
        </w:rPr>
        <w:t xml:space="preserve"> </w:t>
      </w:r>
      <w:r w:rsidRPr="00747E17">
        <w:rPr>
          <w:rFonts w:asciiTheme="minorHAnsi" w:hAnsiTheme="minorHAnsi" w:cstheme="minorHAnsi"/>
          <w:spacing w:val="-1"/>
          <w:sz w:val="24"/>
          <w:szCs w:val="24"/>
        </w:rPr>
        <w:t>800-899</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 xml:space="preserve">points </w:t>
      </w:r>
      <w:r w:rsidRPr="00747E17">
        <w:rPr>
          <w:rFonts w:asciiTheme="minorHAnsi" w:hAnsiTheme="minorHAnsi" w:cstheme="minorHAnsi"/>
          <w:spacing w:val="-1"/>
          <w:sz w:val="24"/>
          <w:szCs w:val="24"/>
        </w:rPr>
        <w:tab/>
        <w:t>(80%</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 xml:space="preserve"> 89%)</w:t>
      </w:r>
    </w:p>
    <w:p w14:paraId="05C0A12B" w14:textId="77777777" w:rsidR="00BF0CE1" w:rsidRPr="00747E17" w:rsidRDefault="00BF0CE1" w:rsidP="0051698F">
      <w:pPr>
        <w:pStyle w:val="BodyText"/>
        <w:spacing w:before="1" w:line="252" w:lineRule="exact"/>
        <w:ind w:left="720"/>
        <w:rPr>
          <w:rFonts w:asciiTheme="minorHAnsi" w:hAnsiTheme="minorHAnsi" w:cstheme="minorHAnsi"/>
          <w:sz w:val="24"/>
          <w:szCs w:val="24"/>
        </w:rPr>
      </w:pPr>
      <w:r w:rsidRPr="00747E17">
        <w:rPr>
          <w:rFonts w:asciiTheme="minorHAnsi" w:hAnsiTheme="minorHAnsi" w:cstheme="minorHAnsi"/>
          <w:sz w:val="24"/>
          <w:szCs w:val="24"/>
        </w:rPr>
        <w:t>C =</w:t>
      </w:r>
      <w:r w:rsidRPr="00747E17">
        <w:rPr>
          <w:rFonts w:asciiTheme="minorHAnsi" w:hAnsiTheme="minorHAnsi" w:cstheme="minorHAnsi"/>
          <w:spacing w:val="1"/>
          <w:sz w:val="24"/>
          <w:szCs w:val="24"/>
        </w:rPr>
        <w:t xml:space="preserve"> </w:t>
      </w:r>
      <w:r w:rsidRPr="00747E17">
        <w:rPr>
          <w:rFonts w:asciiTheme="minorHAnsi" w:hAnsiTheme="minorHAnsi" w:cstheme="minorHAnsi"/>
          <w:spacing w:val="-1"/>
          <w:sz w:val="24"/>
          <w:szCs w:val="24"/>
        </w:rPr>
        <w:t>700-799</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points</w:t>
      </w:r>
      <w:r w:rsidRPr="00747E17">
        <w:rPr>
          <w:rFonts w:asciiTheme="minorHAnsi" w:hAnsiTheme="minorHAnsi" w:cstheme="minorHAnsi"/>
          <w:spacing w:val="-1"/>
          <w:sz w:val="24"/>
          <w:szCs w:val="24"/>
        </w:rPr>
        <w:tab/>
        <w:t>(70%</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 xml:space="preserve"> 79%)</w:t>
      </w:r>
    </w:p>
    <w:p w14:paraId="49F3A997" w14:textId="77777777" w:rsidR="00BF0CE1" w:rsidRPr="00747E17" w:rsidRDefault="00BF0CE1" w:rsidP="0051698F">
      <w:pPr>
        <w:pStyle w:val="BodyText"/>
        <w:spacing w:line="252" w:lineRule="exact"/>
        <w:ind w:left="720"/>
        <w:rPr>
          <w:rFonts w:asciiTheme="minorHAnsi" w:hAnsiTheme="minorHAnsi" w:cstheme="minorHAnsi"/>
          <w:sz w:val="24"/>
          <w:szCs w:val="24"/>
        </w:rPr>
      </w:pPr>
      <w:r w:rsidRPr="00747E17">
        <w:rPr>
          <w:rFonts w:asciiTheme="minorHAnsi" w:hAnsiTheme="minorHAnsi" w:cstheme="minorHAnsi"/>
          <w:sz w:val="24"/>
          <w:szCs w:val="24"/>
        </w:rPr>
        <w:t>D =</w:t>
      </w:r>
      <w:r w:rsidRPr="00747E17">
        <w:rPr>
          <w:rFonts w:asciiTheme="minorHAnsi" w:hAnsiTheme="minorHAnsi" w:cstheme="minorHAnsi"/>
          <w:spacing w:val="1"/>
          <w:sz w:val="24"/>
          <w:szCs w:val="24"/>
        </w:rPr>
        <w:t xml:space="preserve"> </w:t>
      </w:r>
      <w:r w:rsidRPr="00747E17">
        <w:rPr>
          <w:rFonts w:asciiTheme="minorHAnsi" w:hAnsiTheme="minorHAnsi" w:cstheme="minorHAnsi"/>
          <w:spacing w:val="-1"/>
          <w:sz w:val="24"/>
          <w:szCs w:val="24"/>
        </w:rPr>
        <w:t>600-699</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points</w:t>
      </w:r>
      <w:r w:rsidRPr="00747E17">
        <w:rPr>
          <w:rFonts w:asciiTheme="minorHAnsi" w:hAnsiTheme="minorHAnsi" w:cstheme="minorHAnsi"/>
          <w:spacing w:val="-1"/>
          <w:sz w:val="24"/>
          <w:szCs w:val="24"/>
        </w:rPr>
        <w:tab/>
        <w:t>(60%</w:t>
      </w:r>
      <w:r w:rsidRPr="00747E17">
        <w:rPr>
          <w:rFonts w:asciiTheme="minorHAnsi" w:hAnsiTheme="minorHAnsi" w:cstheme="minorHAnsi"/>
          <w:sz w:val="24"/>
          <w:szCs w:val="24"/>
        </w:rPr>
        <w:t xml:space="preserve"> -</w:t>
      </w:r>
      <w:r w:rsidRPr="00747E17">
        <w:rPr>
          <w:rFonts w:asciiTheme="minorHAnsi" w:hAnsiTheme="minorHAnsi" w:cstheme="minorHAnsi"/>
          <w:spacing w:val="-1"/>
          <w:sz w:val="24"/>
          <w:szCs w:val="24"/>
        </w:rPr>
        <w:t xml:space="preserve"> 69%)</w:t>
      </w:r>
    </w:p>
    <w:p w14:paraId="776B2F39" w14:textId="476D1269" w:rsidR="00F35B33" w:rsidRPr="00747E17" w:rsidRDefault="00BF0CE1" w:rsidP="00E76902">
      <w:pPr>
        <w:pStyle w:val="BodyText"/>
        <w:spacing w:before="1"/>
        <w:ind w:left="720"/>
        <w:rPr>
          <w:rFonts w:asciiTheme="minorHAnsi" w:hAnsiTheme="minorHAnsi" w:cstheme="minorHAnsi"/>
          <w:spacing w:val="-1"/>
          <w:sz w:val="24"/>
          <w:szCs w:val="24"/>
        </w:rPr>
      </w:pPr>
      <w:r w:rsidRPr="00747E17">
        <w:rPr>
          <w:rFonts w:asciiTheme="minorHAnsi" w:hAnsiTheme="minorHAnsi" w:cstheme="minorHAnsi"/>
          <w:sz w:val="24"/>
          <w:szCs w:val="24"/>
        </w:rPr>
        <w:t>F =</w:t>
      </w:r>
      <w:r w:rsidRPr="00747E17">
        <w:rPr>
          <w:rFonts w:asciiTheme="minorHAnsi" w:hAnsiTheme="minorHAnsi" w:cstheme="minorHAnsi"/>
          <w:spacing w:val="-1"/>
          <w:sz w:val="24"/>
          <w:szCs w:val="24"/>
        </w:rPr>
        <w:t xml:space="preserve"> 0-599</w:t>
      </w:r>
      <w:r w:rsidRPr="00747E17">
        <w:rPr>
          <w:rFonts w:asciiTheme="minorHAnsi" w:hAnsiTheme="minorHAnsi" w:cstheme="minorHAnsi"/>
          <w:spacing w:val="-2"/>
          <w:sz w:val="24"/>
          <w:szCs w:val="24"/>
        </w:rPr>
        <w:t xml:space="preserve"> </w:t>
      </w:r>
      <w:r w:rsidRPr="00747E17">
        <w:rPr>
          <w:rFonts w:asciiTheme="minorHAnsi" w:hAnsiTheme="minorHAnsi" w:cstheme="minorHAnsi"/>
          <w:spacing w:val="-1"/>
          <w:sz w:val="24"/>
          <w:szCs w:val="24"/>
        </w:rPr>
        <w:t xml:space="preserve">points </w:t>
      </w:r>
      <w:r w:rsidRPr="00747E17">
        <w:rPr>
          <w:rFonts w:asciiTheme="minorHAnsi" w:hAnsiTheme="minorHAnsi" w:cstheme="minorHAnsi"/>
          <w:spacing w:val="-1"/>
          <w:sz w:val="24"/>
          <w:szCs w:val="24"/>
        </w:rPr>
        <w:tab/>
      </w:r>
      <w:r w:rsidRPr="00747E17">
        <w:rPr>
          <w:rFonts w:asciiTheme="minorHAnsi" w:hAnsiTheme="minorHAnsi" w:cstheme="minorHAnsi"/>
          <w:sz w:val="24"/>
          <w:szCs w:val="24"/>
        </w:rPr>
        <w:t>(0</w:t>
      </w:r>
      <w:r w:rsidRPr="00747E17">
        <w:rPr>
          <w:rFonts w:asciiTheme="minorHAnsi" w:hAnsiTheme="minorHAnsi" w:cstheme="minorHAnsi"/>
          <w:spacing w:val="-1"/>
          <w:sz w:val="24"/>
          <w:szCs w:val="24"/>
        </w:rPr>
        <w:t xml:space="preserve"> </w:t>
      </w:r>
      <w:r w:rsidRPr="00747E17">
        <w:rPr>
          <w:rFonts w:asciiTheme="minorHAnsi" w:hAnsiTheme="minorHAnsi" w:cstheme="minorHAnsi"/>
          <w:sz w:val="24"/>
          <w:szCs w:val="24"/>
        </w:rPr>
        <w:t>-</w:t>
      </w:r>
      <w:r w:rsidRPr="00747E17">
        <w:rPr>
          <w:rFonts w:asciiTheme="minorHAnsi" w:hAnsiTheme="minorHAnsi" w:cstheme="minorHAnsi"/>
          <w:spacing w:val="-1"/>
          <w:sz w:val="24"/>
          <w:szCs w:val="24"/>
        </w:rPr>
        <w:t xml:space="preserve"> 59%)</w:t>
      </w:r>
    </w:p>
    <w:p w14:paraId="3E682CF2" w14:textId="77777777" w:rsidR="00E76902" w:rsidRPr="00747E17" w:rsidRDefault="00E76902" w:rsidP="00E76902">
      <w:pPr>
        <w:pStyle w:val="BodyText"/>
        <w:spacing w:before="1"/>
        <w:ind w:left="720"/>
        <w:rPr>
          <w:rFonts w:asciiTheme="minorHAnsi" w:hAnsiTheme="minorHAnsi" w:cstheme="minorHAnsi"/>
          <w:spacing w:val="-1"/>
          <w:sz w:val="24"/>
          <w:szCs w:val="24"/>
        </w:rPr>
      </w:pPr>
    </w:p>
    <w:p w14:paraId="5893E4D2" w14:textId="01D92A3B" w:rsidR="001E1D09" w:rsidRPr="00747E17" w:rsidRDefault="00E87C85" w:rsidP="00C27764">
      <w:pPr>
        <w:pStyle w:val="ListParagraph"/>
        <w:numPr>
          <w:ilvl w:val="0"/>
          <w:numId w:val="2"/>
        </w:numPr>
        <w:spacing w:before="72"/>
        <w:rPr>
          <w:rFonts w:cstheme="minorHAnsi"/>
          <w:sz w:val="24"/>
          <w:szCs w:val="24"/>
        </w:rPr>
      </w:pPr>
      <w:r w:rsidRPr="00747E17">
        <w:rPr>
          <w:rFonts w:cstheme="minorHAnsi"/>
          <w:b/>
          <w:spacing w:val="-1"/>
          <w:sz w:val="24"/>
          <w:szCs w:val="24"/>
        </w:rPr>
        <w:t>Study Guide Quizzes</w:t>
      </w:r>
    </w:p>
    <w:p w14:paraId="5053772A" w14:textId="581BA5D4" w:rsidR="00D653DF" w:rsidRDefault="002B58C6" w:rsidP="00D653DF">
      <w:pPr>
        <w:pStyle w:val="ListParagraph"/>
        <w:spacing w:before="72"/>
        <w:ind w:left="720"/>
        <w:rPr>
          <w:rFonts w:cstheme="minorHAnsi"/>
          <w:sz w:val="24"/>
          <w:szCs w:val="24"/>
        </w:rPr>
      </w:pPr>
      <w:r w:rsidRPr="00747E17">
        <w:rPr>
          <w:rFonts w:cstheme="minorHAnsi"/>
          <w:sz w:val="24"/>
          <w:szCs w:val="24"/>
        </w:rPr>
        <w:t xml:space="preserve">There will be </w:t>
      </w:r>
      <w:r w:rsidR="00E87C85" w:rsidRPr="00747E17">
        <w:rPr>
          <w:rFonts w:cstheme="minorHAnsi"/>
          <w:sz w:val="24"/>
          <w:szCs w:val="24"/>
        </w:rPr>
        <w:t>ten study guide quizzes</w:t>
      </w:r>
      <w:r w:rsidRPr="00747E17">
        <w:rPr>
          <w:rFonts w:cstheme="minorHAnsi"/>
          <w:sz w:val="24"/>
          <w:szCs w:val="24"/>
        </w:rPr>
        <w:t xml:space="preserve"> in the class. Each of the class </w:t>
      </w:r>
      <w:r w:rsidR="00E87C85" w:rsidRPr="00747E17">
        <w:rPr>
          <w:rFonts w:cstheme="minorHAnsi"/>
          <w:sz w:val="24"/>
          <w:szCs w:val="24"/>
        </w:rPr>
        <w:t>discussions will be counted as 2.5</w:t>
      </w:r>
      <w:r w:rsidRPr="00747E17">
        <w:rPr>
          <w:rFonts w:cstheme="minorHAnsi"/>
          <w:sz w:val="24"/>
          <w:szCs w:val="24"/>
        </w:rPr>
        <w:t>% of your final grade (</w:t>
      </w:r>
      <w:r w:rsidR="00E87C85" w:rsidRPr="00747E17">
        <w:rPr>
          <w:rFonts w:cstheme="minorHAnsi"/>
          <w:sz w:val="24"/>
          <w:szCs w:val="24"/>
        </w:rPr>
        <w:t>25</w:t>
      </w:r>
      <w:r w:rsidRPr="00747E17">
        <w:rPr>
          <w:rFonts w:cstheme="minorHAnsi"/>
          <w:sz w:val="24"/>
          <w:szCs w:val="24"/>
        </w:rPr>
        <w:t xml:space="preserve">% total). </w:t>
      </w:r>
      <w:r w:rsidR="00E87C85" w:rsidRPr="00747E17">
        <w:rPr>
          <w:rFonts w:cstheme="minorHAnsi"/>
          <w:sz w:val="24"/>
          <w:szCs w:val="24"/>
        </w:rPr>
        <w:t xml:space="preserve">All quizzes will pertain to the chapter study guide, found in blackboard, and will have </w:t>
      </w:r>
      <w:r w:rsidR="00E87C85" w:rsidRPr="00747E17">
        <w:rPr>
          <w:rFonts w:cstheme="minorHAnsi"/>
          <w:b/>
          <w:sz w:val="24"/>
          <w:szCs w:val="24"/>
        </w:rPr>
        <w:t>ten questions</w:t>
      </w:r>
      <w:r w:rsidR="00E87C85" w:rsidRPr="00747E17">
        <w:rPr>
          <w:rFonts w:cstheme="minorHAnsi"/>
          <w:sz w:val="24"/>
          <w:szCs w:val="24"/>
        </w:rPr>
        <w:t xml:space="preserve">. You will have </w:t>
      </w:r>
      <w:r w:rsidR="00E87C85" w:rsidRPr="00747E17">
        <w:rPr>
          <w:rFonts w:cstheme="minorHAnsi"/>
          <w:b/>
          <w:sz w:val="24"/>
          <w:szCs w:val="24"/>
        </w:rPr>
        <w:t>30 minutes</w:t>
      </w:r>
      <w:r w:rsidR="00E87C85" w:rsidRPr="00747E17">
        <w:rPr>
          <w:rFonts w:cstheme="minorHAnsi"/>
          <w:sz w:val="24"/>
          <w:szCs w:val="24"/>
        </w:rPr>
        <w:t xml:space="preserve"> to complete each quiz – which</w:t>
      </w:r>
      <w:r w:rsidR="00C3700F" w:rsidRPr="00747E17">
        <w:rPr>
          <w:rFonts w:cstheme="minorHAnsi"/>
          <w:sz w:val="24"/>
          <w:szCs w:val="24"/>
        </w:rPr>
        <w:t xml:space="preserve"> will be ample time if you completed </w:t>
      </w:r>
      <w:r w:rsidR="00E87C85" w:rsidRPr="00747E17">
        <w:rPr>
          <w:rFonts w:cstheme="minorHAnsi"/>
          <w:sz w:val="24"/>
          <w:szCs w:val="24"/>
        </w:rPr>
        <w:t>the study guide before</w:t>
      </w:r>
      <w:r w:rsidR="00C3700F" w:rsidRPr="00747E17">
        <w:rPr>
          <w:rFonts w:cstheme="minorHAnsi"/>
          <w:sz w:val="24"/>
          <w:szCs w:val="24"/>
        </w:rPr>
        <w:t xml:space="preserve"> beginning the quiz</w:t>
      </w:r>
      <w:r w:rsidR="00E87C85" w:rsidRPr="00747E17">
        <w:rPr>
          <w:rFonts w:cstheme="minorHAnsi"/>
          <w:sz w:val="24"/>
          <w:szCs w:val="24"/>
        </w:rPr>
        <w:t xml:space="preserve">. </w:t>
      </w:r>
      <w:r w:rsidRPr="00747E17">
        <w:rPr>
          <w:rFonts w:cstheme="minorHAnsi"/>
          <w:sz w:val="24"/>
          <w:szCs w:val="24"/>
        </w:rPr>
        <w:t xml:space="preserve">Each </w:t>
      </w:r>
      <w:r w:rsidR="00E87C85" w:rsidRPr="00747E17">
        <w:rPr>
          <w:rFonts w:cstheme="minorHAnsi"/>
          <w:sz w:val="24"/>
          <w:szCs w:val="24"/>
        </w:rPr>
        <w:t>quiz</w:t>
      </w:r>
      <w:r w:rsidRPr="00747E17">
        <w:rPr>
          <w:rFonts w:cstheme="minorHAnsi"/>
          <w:sz w:val="24"/>
          <w:szCs w:val="24"/>
        </w:rPr>
        <w:t xml:space="preserve"> will be </w:t>
      </w:r>
      <w:r w:rsidR="00560A12" w:rsidRPr="00747E17">
        <w:rPr>
          <w:rFonts w:cstheme="minorHAnsi"/>
          <w:sz w:val="24"/>
          <w:szCs w:val="24"/>
        </w:rPr>
        <w:t>due</w:t>
      </w:r>
      <w:r w:rsidRPr="00747E17">
        <w:rPr>
          <w:rFonts w:cstheme="minorHAnsi"/>
          <w:sz w:val="24"/>
          <w:szCs w:val="24"/>
        </w:rPr>
        <w:t xml:space="preserve"> on Sunday, at midnight (EST), the week </w:t>
      </w:r>
      <w:r w:rsidR="00E87C85" w:rsidRPr="00747E17">
        <w:rPr>
          <w:rFonts w:cstheme="minorHAnsi"/>
          <w:sz w:val="24"/>
          <w:szCs w:val="24"/>
        </w:rPr>
        <w:t>the quiz open ups</w:t>
      </w:r>
      <w:r w:rsidRPr="00747E17">
        <w:rPr>
          <w:rFonts w:cstheme="minorHAnsi"/>
          <w:sz w:val="24"/>
          <w:szCs w:val="24"/>
        </w:rPr>
        <w:t>.</w:t>
      </w:r>
    </w:p>
    <w:p w14:paraId="37B59DB8" w14:textId="77777777" w:rsidR="00646404" w:rsidRPr="00747E17" w:rsidRDefault="00646404" w:rsidP="00D653DF">
      <w:pPr>
        <w:pStyle w:val="ListParagraph"/>
        <w:spacing w:before="72"/>
        <w:ind w:left="720"/>
        <w:rPr>
          <w:rFonts w:cstheme="minorHAnsi"/>
          <w:sz w:val="24"/>
          <w:szCs w:val="24"/>
        </w:rPr>
      </w:pPr>
    </w:p>
    <w:p w14:paraId="2853B96C" w14:textId="3EEE4C9E" w:rsidR="00FB13F9" w:rsidRPr="00747E17" w:rsidRDefault="00E87C85" w:rsidP="002B58C6">
      <w:pPr>
        <w:pStyle w:val="ListParagraph"/>
        <w:spacing w:before="72"/>
        <w:ind w:left="720"/>
        <w:rPr>
          <w:rFonts w:cstheme="minorHAnsi"/>
          <w:sz w:val="24"/>
          <w:szCs w:val="24"/>
        </w:rPr>
      </w:pPr>
      <w:r w:rsidRPr="00747E17">
        <w:rPr>
          <w:rFonts w:cstheme="minorHAnsi"/>
          <w:sz w:val="24"/>
          <w:szCs w:val="24"/>
        </w:rPr>
        <w:t xml:space="preserve">*The study guide quizzes are </w:t>
      </w:r>
      <w:r w:rsidR="00CB03AC">
        <w:rPr>
          <w:rFonts w:cstheme="minorHAnsi"/>
          <w:sz w:val="24"/>
          <w:szCs w:val="24"/>
        </w:rPr>
        <w:t xml:space="preserve">a study tool, in place of homework, </w:t>
      </w:r>
      <w:r w:rsidRPr="00747E17">
        <w:rPr>
          <w:rFonts w:cstheme="minorHAnsi"/>
          <w:sz w:val="24"/>
          <w:szCs w:val="24"/>
        </w:rPr>
        <w:t xml:space="preserve">for you to help prepare for the major exams. </w:t>
      </w:r>
      <w:r w:rsidR="005E2A8A" w:rsidRPr="00747E17">
        <w:rPr>
          <w:rFonts w:cstheme="minorHAnsi"/>
          <w:sz w:val="24"/>
          <w:szCs w:val="24"/>
        </w:rPr>
        <w:t>In order to do well on the quiz, it</w:t>
      </w:r>
      <w:r w:rsidRPr="00747E17">
        <w:rPr>
          <w:rFonts w:cstheme="minorHAnsi"/>
          <w:sz w:val="24"/>
          <w:szCs w:val="24"/>
        </w:rPr>
        <w:t xml:space="preserve"> is imperative that you fill out the </w:t>
      </w:r>
      <w:r w:rsidR="005E2A8A" w:rsidRPr="00747E17">
        <w:rPr>
          <w:rFonts w:cstheme="minorHAnsi"/>
          <w:sz w:val="24"/>
          <w:szCs w:val="24"/>
        </w:rPr>
        <w:t>study guide before beginning the quiz.</w:t>
      </w:r>
    </w:p>
    <w:p w14:paraId="66673987" w14:textId="77777777" w:rsidR="005E2A8A" w:rsidRPr="00747E17" w:rsidRDefault="005E2A8A" w:rsidP="002B58C6">
      <w:pPr>
        <w:pStyle w:val="ListParagraph"/>
        <w:spacing w:before="72"/>
        <w:ind w:left="720"/>
        <w:rPr>
          <w:rFonts w:cstheme="minorHAnsi"/>
          <w:sz w:val="24"/>
          <w:szCs w:val="24"/>
        </w:rPr>
      </w:pPr>
    </w:p>
    <w:p w14:paraId="11EA108D" w14:textId="6DC7A197" w:rsidR="002B58C6" w:rsidRPr="00747E17" w:rsidRDefault="002B58C6" w:rsidP="00C27764">
      <w:pPr>
        <w:pStyle w:val="ListParagraph"/>
        <w:numPr>
          <w:ilvl w:val="0"/>
          <w:numId w:val="2"/>
        </w:numPr>
        <w:spacing w:before="72"/>
        <w:rPr>
          <w:rFonts w:cstheme="minorHAnsi"/>
          <w:sz w:val="24"/>
          <w:szCs w:val="24"/>
        </w:rPr>
      </w:pPr>
      <w:r w:rsidRPr="00747E17">
        <w:rPr>
          <w:rFonts w:cstheme="minorHAnsi"/>
          <w:b/>
          <w:sz w:val="24"/>
          <w:szCs w:val="24"/>
        </w:rPr>
        <w:t>Exams</w:t>
      </w:r>
    </w:p>
    <w:p w14:paraId="151D52D3" w14:textId="77777777" w:rsidR="005F1429" w:rsidRPr="00747E17" w:rsidRDefault="005F1429" w:rsidP="005F1429">
      <w:pPr>
        <w:pStyle w:val="ListParagraph"/>
        <w:ind w:left="720"/>
        <w:rPr>
          <w:rFonts w:cstheme="minorHAnsi"/>
          <w:sz w:val="24"/>
          <w:szCs w:val="24"/>
        </w:rPr>
      </w:pPr>
    </w:p>
    <w:p w14:paraId="3B4FC16D" w14:textId="15B22C14" w:rsidR="005F1429" w:rsidRPr="00747E17" w:rsidRDefault="005F1429" w:rsidP="005F1429">
      <w:pPr>
        <w:pStyle w:val="ListParagraph"/>
        <w:ind w:left="720"/>
        <w:rPr>
          <w:rFonts w:cstheme="minorHAnsi"/>
          <w:b/>
          <w:sz w:val="24"/>
          <w:szCs w:val="24"/>
        </w:rPr>
      </w:pPr>
      <w:r w:rsidRPr="00747E17">
        <w:rPr>
          <w:rFonts w:cstheme="minorHAnsi"/>
          <w:sz w:val="24"/>
          <w:szCs w:val="24"/>
        </w:rPr>
        <w:t xml:space="preserve">There are three exams in this course and an </w:t>
      </w:r>
      <w:r w:rsidRPr="00CB03AC">
        <w:rPr>
          <w:rFonts w:cstheme="minorHAnsi"/>
          <w:b/>
          <w:sz w:val="24"/>
          <w:szCs w:val="24"/>
        </w:rPr>
        <w:t>optional cumulative</w:t>
      </w:r>
      <w:r w:rsidRPr="00747E17">
        <w:rPr>
          <w:rFonts w:cstheme="minorHAnsi"/>
          <w:sz w:val="24"/>
          <w:szCs w:val="24"/>
        </w:rPr>
        <w:t xml:space="preserve"> final exam. Each of the three exams will be counted as 25% of your final grade (75% total), and the lowest exam can be replaced with the grade of optional cumulative final exam. </w:t>
      </w:r>
      <w:r w:rsidR="00CB03AC">
        <w:rPr>
          <w:rFonts w:cstheme="minorHAnsi"/>
          <w:b/>
          <w:i/>
          <w:sz w:val="24"/>
          <w:szCs w:val="24"/>
          <w:u w:val="single"/>
        </w:rPr>
        <w:t xml:space="preserve">There will not be any </w:t>
      </w:r>
      <w:r w:rsidRPr="00747E17">
        <w:rPr>
          <w:rFonts w:cstheme="minorHAnsi"/>
          <w:b/>
          <w:i/>
          <w:sz w:val="24"/>
          <w:szCs w:val="24"/>
          <w:u w:val="single"/>
        </w:rPr>
        <w:t>make-</w:t>
      </w:r>
      <w:r w:rsidR="00CB03AC">
        <w:rPr>
          <w:rFonts w:cstheme="minorHAnsi"/>
          <w:b/>
          <w:i/>
          <w:sz w:val="24"/>
          <w:szCs w:val="24"/>
          <w:u w:val="single"/>
        </w:rPr>
        <w:t>up exams will be given</w:t>
      </w:r>
      <w:r w:rsidR="00CB03AC">
        <w:rPr>
          <w:rFonts w:cstheme="minorHAnsi"/>
          <w:sz w:val="24"/>
          <w:szCs w:val="24"/>
        </w:rPr>
        <w:t>. If you miss an exam then the optional final will replace that grade.</w:t>
      </w:r>
      <w:r w:rsidRPr="00747E17">
        <w:rPr>
          <w:rFonts w:cstheme="minorHAnsi"/>
          <w:sz w:val="24"/>
          <w:szCs w:val="24"/>
        </w:rPr>
        <w:t xml:space="preserve"> The instructor will announce the details prior to the exam.     </w:t>
      </w:r>
    </w:p>
    <w:p w14:paraId="48A58CD7" w14:textId="77777777" w:rsidR="005E2A8A" w:rsidRPr="00747E17" w:rsidRDefault="005E2A8A" w:rsidP="001E1D09">
      <w:pPr>
        <w:pStyle w:val="ListParagraph"/>
        <w:spacing w:before="72"/>
        <w:ind w:left="720"/>
        <w:rPr>
          <w:rFonts w:cstheme="minorHAnsi"/>
          <w:sz w:val="24"/>
          <w:szCs w:val="24"/>
        </w:rPr>
      </w:pPr>
    </w:p>
    <w:p w14:paraId="2B55E3EE" w14:textId="0FD2B076" w:rsidR="009E774D" w:rsidRDefault="009E774D" w:rsidP="001E1D09">
      <w:pPr>
        <w:pStyle w:val="ListParagraph"/>
        <w:spacing w:before="72"/>
        <w:ind w:left="720"/>
        <w:rPr>
          <w:rFonts w:cstheme="minorHAnsi"/>
          <w:sz w:val="24"/>
          <w:szCs w:val="24"/>
        </w:rPr>
      </w:pPr>
    </w:p>
    <w:p w14:paraId="20C85B43" w14:textId="77777777" w:rsidR="00CB03AC" w:rsidRDefault="00CB03AC" w:rsidP="001E1D09">
      <w:pPr>
        <w:pStyle w:val="ListParagraph"/>
        <w:spacing w:before="72"/>
        <w:ind w:left="720"/>
        <w:rPr>
          <w:rFonts w:cstheme="minorHAnsi"/>
          <w:sz w:val="24"/>
          <w:szCs w:val="24"/>
        </w:rPr>
      </w:pPr>
    </w:p>
    <w:p w14:paraId="6B70F333" w14:textId="4EE095EF" w:rsidR="00646404" w:rsidRDefault="00646404" w:rsidP="001E1D09">
      <w:pPr>
        <w:pStyle w:val="ListParagraph"/>
        <w:spacing w:before="72"/>
        <w:ind w:left="720"/>
        <w:rPr>
          <w:rFonts w:cstheme="minorHAnsi"/>
          <w:sz w:val="24"/>
          <w:szCs w:val="24"/>
        </w:rPr>
      </w:pPr>
    </w:p>
    <w:p w14:paraId="18E4C692" w14:textId="77777777" w:rsidR="00646404" w:rsidRPr="00747E17" w:rsidRDefault="00646404" w:rsidP="001E1D09">
      <w:pPr>
        <w:pStyle w:val="ListParagraph"/>
        <w:spacing w:before="72"/>
        <w:ind w:left="720"/>
        <w:rPr>
          <w:rFonts w:cstheme="minorHAnsi"/>
          <w:sz w:val="24"/>
          <w:szCs w:val="24"/>
        </w:rPr>
      </w:pPr>
    </w:p>
    <w:p w14:paraId="0A5AD2FC" w14:textId="77777777" w:rsidR="00C27764" w:rsidRPr="00747E17" w:rsidRDefault="00C27764" w:rsidP="001E1D09">
      <w:pPr>
        <w:pStyle w:val="ListParagraph"/>
        <w:spacing w:before="72"/>
        <w:ind w:left="720"/>
        <w:rPr>
          <w:rFonts w:cstheme="minorHAnsi"/>
          <w:sz w:val="24"/>
          <w:szCs w:val="24"/>
        </w:rPr>
      </w:pPr>
    </w:p>
    <w:p w14:paraId="4A86B7FC" w14:textId="0B2E3794" w:rsidR="009E774D" w:rsidRPr="00747E17" w:rsidRDefault="009E774D" w:rsidP="005F1429">
      <w:pPr>
        <w:spacing w:before="72"/>
        <w:rPr>
          <w:rFonts w:cstheme="minorHAnsi"/>
          <w:sz w:val="24"/>
          <w:szCs w:val="24"/>
        </w:rPr>
      </w:pPr>
    </w:p>
    <w:p w14:paraId="14693C20" w14:textId="44CEFDB7" w:rsidR="00862DB1" w:rsidRPr="00862DB1" w:rsidRDefault="0086795D" w:rsidP="00862DB1">
      <w:pPr>
        <w:pStyle w:val="ListParagraph"/>
        <w:numPr>
          <w:ilvl w:val="0"/>
          <w:numId w:val="1"/>
        </w:numPr>
        <w:spacing w:before="55"/>
        <w:rPr>
          <w:rFonts w:cstheme="minorHAnsi"/>
          <w:b/>
          <w:sz w:val="24"/>
          <w:szCs w:val="24"/>
        </w:rPr>
      </w:pPr>
      <w:r w:rsidRPr="00747E17">
        <w:rPr>
          <w:rFonts w:cstheme="minorHAnsi"/>
          <w:b/>
          <w:spacing w:val="-1"/>
          <w:sz w:val="24"/>
          <w:szCs w:val="24"/>
          <w:u w:val="thick" w:color="000000"/>
        </w:rPr>
        <w:lastRenderedPageBreak/>
        <w:t xml:space="preserve">Course </w:t>
      </w:r>
      <w:r w:rsidR="004C0EC0" w:rsidRPr="00747E17">
        <w:rPr>
          <w:rFonts w:cstheme="minorHAnsi"/>
          <w:b/>
          <w:spacing w:val="-1"/>
          <w:sz w:val="24"/>
          <w:szCs w:val="24"/>
          <w:u w:val="thick" w:color="000000"/>
        </w:rPr>
        <w:t>Outline</w:t>
      </w:r>
      <w:r w:rsidR="00AF059C" w:rsidRPr="00747E17">
        <w:rPr>
          <w:rFonts w:cstheme="minorHAnsi"/>
          <w:b/>
          <w:spacing w:val="-1"/>
          <w:sz w:val="24"/>
          <w:szCs w:val="24"/>
          <w:u w:val="thick" w:color="000000"/>
        </w:rPr>
        <w:t xml:space="preserve"> (</w:t>
      </w:r>
      <w:r w:rsidR="00FB13F9" w:rsidRPr="00747E17">
        <w:rPr>
          <w:rFonts w:cstheme="minorHAnsi"/>
          <w:b/>
          <w:spacing w:val="-1"/>
          <w:sz w:val="24"/>
          <w:szCs w:val="24"/>
          <w:u w:val="thick" w:color="000000"/>
        </w:rPr>
        <w:t>a more detailed outline will be online</w:t>
      </w:r>
      <w:r w:rsidR="00AF059C" w:rsidRPr="00747E17">
        <w:rPr>
          <w:rFonts w:cstheme="minorHAnsi"/>
          <w:b/>
          <w:spacing w:val="-1"/>
          <w:sz w:val="24"/>
          <w:szCs w:val="24"/>
          <w:u w:val="thick" w:color="000000"/>
        </w:rPr>
        <w:t>):</w:t>
      </w:r>
    </w:p>
    <w:p w14:paraId="53E83131" w14:textId="77777777" w:rsidR="00862DB1" w:rsidRPr="00CB03AC" w:rsidRDefault="00862DB1" w:rsidP="00862DB1">
      <w:pPr>
        <w:pStyle w:val="ListParagraph"/>
        <w:spacing w:before="55"/>
        <w:ind w:left="720"/>
        <w:rPr>
          <w:rFonts w:cstheme="minorHAnsi"/>
          <w:b/>
          <w:sz w:val="24"/>
          <w:szCs w:val="24"/>
        </w:rPr>
      </w:pPr>
    </w:p>
    <w:tbl>
      <w:tblPr>
        <w:tblW w:w="9980" w:type="dxa"/>
        <w:tblLook w:val="04A0" w:firstRow="1" w:lastRow="0" w:firstColumn="1" w:lastColumn="0" w:noHBand="0" w:noVBand="1"/>
      </w:tblPr>
      <w:tblGrid>
        <w:gridCol w:w="1038"/>
        <w:gridCol w:w="807"/>
        <w:gridCol w:w="360"/>
        <w:gridCol w:w="809"/>
        <w:gridCol w:w="4339"/>
        <w:gridCol w:w="2627"/>
      </w:tblGrid>
      <w:tr w:rsidR="00862DB1" w:rsidRPr="00862DB1" w14:paraId="73EC01B7" w14:textId="77777777" w:rsidTr="00862DB1">
        <w:trPr>
          <w:trHeight w:val="660"/>
        </w:trPr>
        <w:tc>
          <w:tcPr>
            <w:tcW w:w="103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4346062"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w:t>
            </w:r>
          </w:p>
        </w:tc>
        <w:tc>
          <w:tcPr>
            <w:tcW w:w="1976"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08625164"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Dates</w:t>
            </w:r>
          </w:p>
        </w:tc>
        <w:tc>
          <w:tcPr>
            <w:tcW w:w="4340" w:type="dxa"/>
            <w:tcBorders>
              <w:top w:val="single" w:sz="4" w:space="0" w:color="auto"/>
              <w:left w:val="nil"/>
              <w:bottom w:val="single" w:sz="4" w:space="0" w:color="auto"/>
              <w:right w:val="single" w:sz="4" w:space="0" w:color="auto"/>
            </w:tcBorders>
            <w:shd w:val="clear" w:color="000000" w:fill="D0CECE"/>
            <w:vAlign w:val="center"/>
            <w:hideMark/>
          </w:tcPr>
          <w:p w14:paraId="3ED92F3D"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Topics</w:t>
            </w:r>
          </w:p>
        </w:tc>
        <w:tc>
          <w:tcPr>
            <w:tcW w:w="2626" w:type="dxa"/>
            <w:tcBorders>
              <w:top w:val="single" w:sz="4" w:space="0" w:color="auto"/>
              <w:left w:val="nil"/>
              <w:bottom w:val="single" w:sz="4" w:space="0" w:color="auto"/>
              <w:right w:val="single" w:sz="4" w:space="0" w:color="auto"/>
            </w:tcBorders>
            <w:shd w:val="clear" w:color="000000" w:fill="D0CECE"/>
            <w:vAlign w:val="center"/>
            <w:hideMark/>
          </w:tcPr>
          <w:p w14:paraId="2CF5FCB2"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Assignment(s) due by 11:59 on Sundays</w:t>
            </w:r>
          </w:p>
        </w:tc>
      </w:tr>
      <w:tr w:rsidR="00862DB1" w:rsidRPr="00862DB1" w14:paraId="777AA230"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400ACD81"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w:t>
            </w:r>
          </w:p>
        </w:tc>
        <w:tc>
          <w:tcPr>
            <w:tcW w:w="807" w:type="dxa"/>
            <w:tcBorders>
              <w:top w:val="nil"/>
              <w:left w:val="nil"/>
              <w:bottom w:val="single" w:sz="4" w:space="0" w:color="auto"/>
              <w:right w:val="nil"/>
            </w:tcBorders>
            <w:shd w:val="clear" w:color="auto" w:fill="auto"/>
            <w:noWrap/>
            <w:vAlign w:val="center"/>
            <w:hideMark/>
          </w:tcPr>
          <w:p w14:paraId="797AA9CC"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1/15</w:t>
            </w:r>
          </w:p>
        </w:tc>
        <w:tc>
          <w:tcPr>
            <w:tcW w:w="360" w:type="dxa"/>
            <w:tcBorders>
              <w:top w:val="nil"/>
              <w:left w:val="nil"/>
              <w:bottom w:val="single" w:sz="4" w:space="0" w:color="auto"/>
              <w:right w:val="nil"/>
            </w:tcBorders>
            <w:shd w:val="clear" w:color="auto" w:fill="auto"/>
            <w:noWrap/>
            <w:vAlign w:val="center"/>
            <w:hideMark/>
          </w:tcPr>
          <w:p w14:paraId="71D0F270"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77F1B24A"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1/21</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0E51A79D"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1: Welcome to Economics!</w:t>
            </w:r>
          </w:p>
        </w:tc>
        <w:tc>
          <w:tcPr>
            <w:tcW w:w="2626" w:type="dxa"/>
            <w:tcBorders>
              <w:top w:val="nil"/>
              <w:left w:val="nil"/>
              <w:bottom w:val="single" w:sz="4" w:space="0" w:color="auto"/>
              <w:right w:val="single" w:sz="4" w:space="0" w:color="auto"/>
            </w:tcBorders>
            <w:shd w:val="clear" w:color="auto" w:fill="auto"/>
            <w:vAlign w:val="center"/>
            <w:hideMark/>
          </w:tcPr>
          <w:p w14:paraId="6D97E6B5"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Class Introductions</w:t>
            </w:r>
          </w:p>
        </w:tc>
      </w:tr>
      <w:tr w:rsidR="00862DB1" w:rsidRPr="00862DB1" w14:paraId="7021C3CA"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36AD1621"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2</w:t>
            </w:r>
          </w:p>
        </w:tc>
        <w:tc>
          <w:tcPr>
            <w:tcW w:w="807" w:type="dxa"/>
            <w:tcBorders>
              <w:top w:val="nil"/>
              <w:left w:val="nil"/>
              <w:bottom w:val="single" w:sz="4" w:space="0" w:color="auto"/>
              <w:right w:val="nil"/>
            </w:tcBorders>
            <w:shd w:val="clear" w:color="auto" w:fill="auto"/>
            <w:noWrap/>
            <w:vAlign w:val="center"/>
            <w:hideMark/>
          </w:tcPr>
          <w:p w14:paraId="2936D23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1/22</w:t>
            </w:r>
          </w:p>
        </w:tc>
        <w:tc>
          <w:tcPr>
            <w:tcW w:w="360" w:type="dxa"/>
            <w:tcBorders>
              <w:top w:val="nil"/>
              <w:left w:val="nil"/>
              <w:bottom w:val="single" w:sz="4" w:space="0" w:color="auto"/>
              <w:right w:val="nil"/>
            </w:tcBorders>
            <w:shd w:val="clear" w:color="auto" w:fill="auto"/>
            <w:noWrap/>
            <w:vAlign w:val="center"/>
            <w:hideMark/>
          </w:tcPr>
          <w:p w14:paraId="372B8D34"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1CD4DC15"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1/28</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2D0BE374"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2: Choice in a World of Scarcity</w:t>
            </w:r>
          </w:p>
        </w:tc>
        <w:tc>
          <w:tcPr>
            <w:tcW w:w="2626" w:type="dxa"/>
            <w:tcBorders>
              <w:top w:val="nil"/>
              <w:left w:val="nil"/>
              <w:bottom w:val="single" w:sz="4" w:space="0" w:color="auto"/>
              <w:right w:val="single" w:sz="4" w:space="0" w:color="auto"/>
            </w:tcBorders>
            <w:shd w:val="clear" w:color="auto" w:fill="auto"/>
            <w:vAlign w:val="center"/>
            <w:hideMark/>
          </w:tcPr>
          <w:p w14:paraId="3C219A1B"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1</w:t>
            </w:r>
          </w:p>
        </w:tc>
      </w:tr>
      <w:tr w:rsidR="00862DB1" w:rsidRPr="00862DB1" w14:paraId="7C6F5A4E"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5A610F3F"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3</w:t>
            </w:r>
          </w:p>
        </w:tc>
        <w:tc>
          <w:tcPr>
            <w:tcW w:w="807" w:type="dxa"/>
            <w:tcBorders>
              <w:top w:val="nil"/>
              <w:left w:val="nil"/>
              <w:bottom w:val="single" w:sz="4" w:space="0" w:color="auto"/>
              <w:right w:val="nil"/>
            </w:tcBorders>
            <w:shd w:val="clear" w:color="auto" w:fill="auto"/>
            <w:noWrap/>
            <w:vAlign w:val="center"/>
            <w:hideMark/>
          </w:tcPr>
          <w:p w14:paraId="5892CF42"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1/29</w:t>
            </w:r>
          </w:p>
        </w:tc>
        <w:tc>
          <w:tcPr>
            <w:tcW w:w="360" w:type="dxa"/>
            <w:tcBorders>
              <w:top w:val="nil"/>
              <w:left w:val="nil"/>
              <w:bottom w:val="single" w:sz="4" w:space="0" w:color="auto"/>
              <w:right w:val="nil"/>
            </w:tcBorders>
            <w:shd w:val="clear" w:color="auto" w:fill="auto"/>
            <w:noWrap/>
            <w:vAlign w:val="center"/>
            <w:hideMark/>
          </w:tcPr>
          <w:p w14:paraId="1325FBFC"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3340A054"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2/4</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51538FAE"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3: Demand and Supply</w:t>
            </w:r>
          </w:p>
        </w:tc>
        <w:tc>
          <w:tcPr>
            <w:tcW w:w="2626" w:type="dxa"/>
            <w:tcBorders>
              <w:top w:val="nil"/>
              <w:left w:val="nil"/>
              <w:bottom w:val="single" w:sz="4" w:space="0" w:color="auto"/>
              <w:right w:val="single" w:sz="4" w:space="0" w:color="auto"/>
            </w:tcBorders>
            <w:shd w:val="clear" w:color="auto" w:fill="auto"/>
            <w:vAlign w:val="center"/>
            <w:hideMark/>
          </w:tcPr>
          <w:p w14:paraId="0DBBE5E6"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2</w:t>
            </w:r>
          </w:p>
        </w:tc>
      </w:tr>
      <w:tr w:rsidR="00862DB1" w:rsidRPr="00862DB1" w14:paraId="4276EBD0"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56E8538D"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4</w:t>
            </w:r>
          </w:p>
        </w:tc>
        <w:tc>
          <w:tcPr>
            <w:tcW w:w="807" w:type="dxa"/>
            <w:tcBorders>
              <w:top w:val="nil"/>
              <w:left w:val="nil"/>
              <w:bottom w:val="single" w:sz="4" w:space="0" w:color="auto"/>
              <w:right w:val="nil"/>
            </w:tcBorders>
            <w:shd w:val="clear" w:color="auto" w:fill="auto"/>
            <w:noWrap/>
            <w:vAlign w:val="center"/>
            <w:hideMark/>
          </w:tcPr>
          <w:p w14:paraId="29DA33BF"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2/5</w:t>
            </w:r>
          </w:p>
        </w:tc>
        <w:tc>
          <w:tcPr>
            <w:tcW w:w="360" w:type="dxa"/>
            <w:tcBorders>
              <w:top w:val="nil"/>
              <w:left w:val="nil"/>
              <w:bottom w:val="single" w:sz="4" w:space="0" w:color="auto"/>
              <w:right w:val="nil"/>
            </w:tcBorders>
            <w:shd w:val="clear" w:color="auto" w:fill="auto"/>
            <w:noWrap/>
            <w:vAlign w:val="center"/>
            <w:hideMark/>
          </w:tcPr>
          <w:p w14:paraId="32FFF2F7"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2018B9A3"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2/11</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6F9655C3"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5: Elasticity</w:t>
            </w:r>
          </w:p>
        </w:tc>
        <w:tc>
          <w:tcPr>
            <w:tcW w:w="2626" w:type="dxa"/>
            <w:tcBorders>
              <w:top w:val="nil"/>
              <w:left w:val="nil"/>
              <w:bottom w:val="single" w:sz="4" w:space="0" w:color="auto"/>
              <w:right w:val="single" w:sz="4" w:space="0" w:color="auto"/>
            </w:tcBorders>
            <w:shd w:val="clear" w:color="auto" w:fill="auto"/>
            <w:vAlign w:val="center"/>
            <w:hideMark/>
          </w:tcPr>
          <w:p w14:paraId="756518D7"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3</w:t>
            </w:r>
          </w:p>
        </w:tc>
      </w:tr>
      <w:tr w:rsidR="00862DB1" w:rsidRPr="00862DB1" w14:paraId="0944E99A"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67416034"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5</w:t>
            </w:r>
          </w:p>
        </w:tc>
        <w:tc>
          <w:tcPr>
            <w:tcW w:w="807" w:type="dxa"/>
            <w:tcBorders>
              <w:top w:val="nil"/>
              <w:left w:val="nil"/>
              <w:bottom w:val="single" w:sz="4" w:space="0" w:color="auto"/>
              <w:right w:val="nil"/>
            </w:tcBorders>
            <w:shd w:val="clear" w:color="auto" w:fill="auto"/>
            <w:noWrap/>
            <w:vAlign w:val="center"/>
            <w:hideMark/>
          </w:tcPr>
          <w:p w14:paraId="52149C55"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2/12</w:t>
            </w:r>
          </w:p>
        </w:tc>
        <w:tc>
          <w:tcPr>
            <w:tcW w:w="360" w:type="dxa"/>
            <w:tcBorders>
              <w:top w:val="nil"/>
              <w:left w:val="nil"/>
              <w:bottom w:val="single" w:sz="4" w:space="0" w:color="auto"/>
              <w:right w:val="nil"/>
            </w:tcBorders>
            <w:shd w:val="clear" w:color="auto" w:fill="auto"/>
            <w:noWrap/>
            <w:vAlign w:val="center"/>
            <w:hideMark/>
          </w:tcPr>
          <w:p w14:paraId="7BBE42DD"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4D181E42"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2/18</w:t>
            </w:r>
          </w:p>
        </w:tc>
        <w:tc>
          <w:tcPr>
            <w:tcW w:w="6967"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314D9B20"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EXAM 1</w:t>
            </w:r>
          </w:p>
        </w:tc>
      </w:tr>
      <w:tr w:rsidR="00862DB1" w:rsidRPr="00862DB1" w14:paraId="2AA80252"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33C27DA8"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6</w:t>
            </w:r>
          </w:p>
        </w:tc>
        <w:tc>
          <w:tcPr>
            <w:tcW w:w="807" w:type="dxa"/>
            <w:tcBorders>
              <w:top w:val="nil"/>
              <w:left w:val="nil"/>
              <w:bottom w:val="single" w:sz="4" w:space="0" w:color="auto"/>
              <w:right w:val="nil"/>
            </w:tcBorders>
            <w:shd w:val="clear" w:color="auto" w:fill="auto"/>
            <w:noWrap/>
            <w:vAlign w:val="center"/>
            <w:hideMark/>
          </w:tcPr>
          <w:p w14:paraId="475B5F2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2/19</w:t>
            </w:r>
          </w:p>
        </w:tc>
        <w:tc>
          <w:tcPr>
            <w:tcW w:w="360" w:type="dxa"/>
            <w:tcBorders>
              <w:top w:val="nil"/>
              <w:left w:val="nil"/>
              <w:bottom w:val="single" w:sz="4" w:space="0" w:color="auto"/>
              <w:right w:val="nil"/>
            </w:tcBorders>
            <w:shd w:val="clear" w:color="auto" w:fill="auto"/>
            <w:noWrap/>
            <w:vAlign w:val="center"/>
            <w:hideMark/>
          </w:tcPr>
          <w:p w14:paraId="175E8C87"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2141C85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2/25</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73AFC5BC"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6: Consumer Choices</w:t>
            </w:r>
          </w:p>
        </w:tc>
        <w:tc>
          <w:tcPr>
            <w:tcW w:w="2626" w:type="dxa"/>
            <w:tcBorders>
              <w:top w:val="nil"/>
              <w:left w:val="nil"/>
              <w:bottom w:val="single" w:sz="4" w:space="0" w:color="auto"/>
              <w:right w:val="single" w:sz="4" w:space="0" w:color="auto"/>
            </w:tcBorders>
            <w:shd w:val="clear" w:color="auto" w:fill="auto"/>
            <w:vAlign w:val="center"/>
            <w:hideMark/>
          </w:tcPr>
          <w:p w14:paraId="3941C179"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4</w:t>
            </w:r>
          </w:p>
        </w:tc>
      </w:tr>
      <w:tr w:rsidR="00862DB1" w:rsidRPr="00862DB1" w14:paraId="550844F3"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0A6DC295"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7</w:t>
            </w:r>
          </w:p>
        </w:tc>
        <w:tc>
          <w:tcPr>
            <w:tcW w:w="807" w:type="dxa"/>
            <w:tcBorders>
              <w:top w:val="nil"/>
              <w:left w:val="nil"/>
              <w:bottom w:val="single" w:sz="4" w:space="0" w:color="auto"/>
              <w:right w:val="nil"/>
            </w:tcBorders>
            <w:shd w:val="clear" w:color="auto" w:fill="auto"/>
            <w:noWrap/>
            <w:vAlign w:val="center"/>
            <w:hideMark/>
          </w:tcPr>
          <w:p w14:paraId="2FCE89D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2/26</w:t>
            </w:r>
          </w:p>
        </w:tc>
        <w:tc>
          <w:tcPr>
            <w:tcW w:w="360" w:type="dxa"/>
            <w:tcBorders>
              <w:top w:val="nil"/>
              <w:left w:val="nil"/>
              <w:bottom w:val="single" w:sz="4" w:space="0" w:color="auto"/>
              <w:right w:val="nil"/>
            </w:tcBorders>
            <w:shd w:val="clear" w:color="auto" w:fill="auto"/>
            <w:noWrap/>
            <w:vAlign w:val="center"/>
            <w:hideMark/>
          </w:tcPr>
          <w:p w14:paraId="218B1AC2"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708E3E8B"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3/4</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1C0251EF"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8: Perfect Competition</w:t>
            </w:r>
          </w:p>
        </w:tc>
        <w:tc>
          <w:tcPr>
            <w:tcW w:w="2626" w:type="dxa"/>
            <w:tcBorders>
              <w:top w:val="nil"/>
              <w:left w:val="nil"/>
              <w:bottom w:val="single" w:sz="4" w:space="0" w:color="auto"/>
              <w:right w:val="single" w:sz="4" w:space="0" w:color="auto"/>
            </w:tcBorders>
            <w:shd w:val="clear" w:color="auto" w:fill="auto"/>
            <w:vAlign w:val="center"/>
            <w:hideMark/>
          </w:tcPr>
          <w:p w14:paraId="200E05FC"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5</w:t>
            </w:r>
          </w:p>
        </w:tc>
      </w:tr>
      <w:tr w:rsidR="00862DB1" w:rsidRPr="00862DB1" w14:paraId="55553E0D"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394A0528"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8</w:t>
            </w:r>
          </w:p>
        </w:tc>
        <w:tc>
          <w:tcPr>
            <w:tcW w:w="807" w:type="dxa"/>
            <w:tcBorders>
              <w:top w:val="nil"/>
              <w:left w:val="nil"/>
              <w:bottom w:val="single" w:sz="4" w:space="0" w:color="auto"/>
              <w:right w:val="nil"/>
            </w:tcBorders>
            <w:shd w:val="clear" w:color="auto" w:fill="auto"/>
            <w:noWrap/>
            <w:vAlign w:val="center"/>
            <w:hideMark/>
          </w:tcPr>
          <w:p w14:paraId="67B49211"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3/5</w:t>
            </w:r>
          </w:p>
        </w:tc>
        <w:tc>
          <w:tcPr>
            <w:tcW w:w="360" w:type="dxa"/>
            <w:tcBorders>
              <w:top w:val="nil"/>
              <w:left w:val="nil"/>
              <w:bottom w:val="single" w:sz="4" w:space="0" w:color="auto"/>
              <w:right w:val="nil"/>
            </w:tcBorders>
            <w:shd w:val="clear" w:color="auto" w:fill="auto"/>
            <w:noWrap/>
            <w:vAlign w:val="center"/>
            <w:hideMark/>
          </w:tcPr>
          <w:p w14:paraId="15547B68"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650F0777"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3/11</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0C9E5366"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9: Monopoly</w:t>
            </w:r>
          </w:p>
        </w:tc>
        <w:tc>
          <w:tcPr>
            <w:tcW w:w="2626" w:type="dxa"/>
            <w:tcBorders>
              <w:top w:val="nil"/>
              <w:left w:val="nil"/>
              <w:bottom w:val="single" w:sz="4" w:space="0" w:color="auto"/>
              <w:right w:val="single" w:sz="4" w:space="0" w:color="auto"/>
            </w:tcBorders>
            <w:shd w:val="clear" w:color="auto" w:fill="auto"/>
            <w:vAlign w:val="center"/>
            <w:hideMark/>
          </w:tcPr>
          <w:p w14:paraId="30F22A80"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6</w:t>
            </w:r>
          </w:p>
        </w:tc>
      </w:tr>
      <w:tr w:rsidR="00862DB1" w:rsidRPr="00862DB1" w14:paraId="6775E18F"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423A527D"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9</w:t>
            </w:r>
          </w:p>
        </w:tc>
        <w:tc>
          <w:tcPr>
            <w:tcW w:w="807" w:type="dxa"/>
            <w:tcBorders>
              <w:top w:val="nil"/>
              <w:left w:val="nil"/>
              <w:bottom w:val="single" w:sz="4" w:space="0" w:color="auto"/>
              <w:right w:val="nil"/>
            </w:tcBorders>
            <w:shd w:val="clear" w:color="auto" w:fill="auto"/>
            <w:noWrap/>
            <w:vAlign w:val="center"/>
            <w:hideMark/>
          </w:tcPr>
          <w:p w14:paraId="527B501D"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3/12</w:t>
            </w:r>
          </w:p>
        </w:tc>
        <w:tc>
          <w:tcPr>
            <w:tcW w:w="360" w:type="dxa"/>
            <w:tcBorders>
              <w:top w:val="nil"/>
              <w:left w:val="nil"/>
              <w:bottom w:val="single" w:sz="4" w:space="0" w:color="auto"/>
              <w:right w:val="nil"/>
            </w:tcBorders>
            <w:shd w:val="clear" w:color="auto" w:fill="auto"/>
            <w:noWrap/>
            <w:vAlign w:val="center"/>
            <w:hideMark/>
          </w:tcPr>
          <w:p w14:paraId="5FBD460B"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7B350835"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3/18</w:t>
            </w:r>
          </w:p>
        </w:tc>
        <w:tc>
          <w:tcPr>
            <w:tcW w:w="696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88CEE4"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SPRING BREAK</w:t>
            </w:r>
          </w:p>
        </w:tc>
      </w:tr>
      <w:tr w:rsidR="00862DB1" w:rsidRPr="00862DB1" w14:paraId="6738075B"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305B17E5"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10</w:t>
            </w:r>
          </w:p>
        </w:tc>
        <w:tc>
          <w:tcPr>
            <w:tcW w:w="807" w:type="dxa"/>
            <w:tcBorders>
              <w:top w:val="nil"/>
              <w:left w:val="nil"/>
              <w:bottom w:val="single" w:sz="4" w:space="0" w:color="auto"/>
              <w:right w:val="nil"/>
            </w:tcBorders>
            <w:shd w:val="clear" w:color="auto" w:fill="auto"/>
            <w:noWrap/>
            <w:vAlign w:val="center"/>
            <w:hideMark/>
          </w:tcPr>
          <w:p w14:paraId="31B08A14"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3/19</w:t>
            </w:r>
          </w:p>
        </w:tc>
        <w:tc>
          <w:tcPr>
            <w:tcW w:w="360" w:type="dxa"/>
            <w:tcBorders>
              <w:top w:val="nil"/>
              <w:left w:val="nil"/>
              <w:bottom w:val="single" w:sz="4" w:space="0" w:color="auto"/>
              <w:right w:val="nil"/>
            </w:tcBorders>
            <w:shd w:val="clear" w:color="auto" w:fill="auto"/>
            <w:noWrap/>
            <w:vAlign w:val="center"/>
            <w:hideMark/>
          </w:tcPr>
          <w:p w14:paraId="5CADEB98"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17340741"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3/25</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420704B5"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10: Monopolistic Competition and Oligopoly</w:t>
            </w:r>
          </w:p>
        </w:tc>
        <w:tc>
          <w:tcPr>
            <w:tcW w:w="2626" w:type="dxa"/>
            <w:tcBorders>
              <w:top w:val="nil"/>
              <w:left w:val="nil"/>
              <w:bottom w:val="single" w:sz="4" w:space="0" w:color="auto"/>
              <w:right w:val="single" w:sz="4" w:space="0" w:color="auto"/>
            </w:tcBorders>
            <w:shd w:val="clear" w:color="auto" w:fill="auto"/>
            <w:vAlign w:val="center"/>
            <w:hideMark/>
          </w:tcPr>
          <w:p w14:paraId="224C6128"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7</w:t>
            </w:r>
          </w:p>
        </w:tc>
      </w:tr>
      <w:tr w:rsidR="00862DB1" w:rsidRPr="00862DB1" w14:paraId="3E75920C"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6B7F275D"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11</w:t>
            </w:r>
          </w:p>
        </w:tc>
        <w:tc>
          <w:tcPr>
            <w:tcW w:w="807" w:type="dxa"/>
            <w:tcBorders>
              <w:top w:val="nil"/>
              <w:left w:val="nil"/>
              <w:bottom w:val="single" w:sz="4" w:space="0" w:color="auto"/>
              <w:right w:val="nil"/>
            </w:tcBorders>
            <w:shd w:val="clear" w:color="auto" w:fill="auto"/>
            <w:noWrap/>
            <w:vAlign w:val="center"/>
            <w:hideMark/>
          </w:tcPr>
          <w:p w14:paraId="08161DEA"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3/26</w:t>
            </w:r>
          </w:p>
        </w:tc>
        <w:tc>
          <w:tcPr>
            <w:tcW w:w="360" w:type="dxa"/>
            <w:tcBorders>
              <w:top w:val="nil"/>
              <w:left w:val="nil"/>
              <w:bottom w:val="single" w:sz="4" w:space="0" w:color="auto"/>
              <w:right w:val="nil"/>
            </w:tcBorders>
            <w:shd w:val="clear" w:color="auto" w:fill="auto"/>
            <w:noWrap/>
            <w:vAlign w:val="center"/>
            <w:hideMark/>
          </w:tcPr>
          <w:p w14:paraId="538648B0"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619F67FE"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4/1</w:t>
            </w:r>
          </w:p>
        </w:tc>
        <w:tc>
          <w:tcPr>
            <w:tcW w:w="6967"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3B65763B"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EXAM 2</w:t>
            </w:r>
          </w:p>
        </w:tc>
      </w:tr>
      <w:tr w:rsidR="00862DB1" w:rsidRPr="00862DB1" w14:paraId="7312662C"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3F709D51"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12</w:t>
            </w:r>
          </w:p>
        </w:tc>
        <w:tc>
          <w:tcPr>
            <w:tcW w:w="807" w:type="dxa"/>
            <w:tcBorders>
              <w:top w:val="nil"/>
              <w:left w:val="nil"/>
              <w:bottom w:val="single" w:sz="4" w:space="0" w:color="auto"/>
              <w:right w:val="nil"/>
            </w:tcBorders>
            <w:shd w:val="clear" w:color="auto" w:fill="auto"/>
            <w:noWrap/>
            <w:vAlign w:val="center"/>
            <w:hideMark/>
          </w:tcPr>
          <w:p w14:paraId="5E5006CA"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4/2</w:t>
            </w:r>
          </w:p>
        </w:tc>
        <w:tc>
          <w:tcPr>
            <w:tcW w:w="360" w:type="dxa"/>
            <w:tcBorders>
              <w:top w:val="nil"/>
              <w:left w:val="nil"/>
              <w:bottom w:val="single" w:sz="4" w:space="0" w:color="auto"/>
              <w:right w:val="nil"/>
            </w:tcBorders>
            <w:shd w:val="clear" w:color="auto" w:fill="auto"/>
            <w:noWrap/>
            <w:vAlign w:val="center"/>
            <w:hideMark/>
          </w:tcPr>
          <w:p w14:paraId="3F214F78"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7BF2917F"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4/8</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23C4AC5A"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 xml:space="preserve">Chapter 11: Monopoly and Antitrust Policy </w:t>
            </w:r>
          </w:p>
        </w:tc>
        <w:tc>
          <w:tcPr>
            <w:tcW w:w="2626" w:type="dxa"/>
            <w:tcBorders>
              <w:top w:val="nil"/>
              <w:left w:val="nil"/>
              <w:bottom w:val="single" w:sz="4" w:space="0" w:color="auto"/>
              <w:right w:val="single" w:sz="4" w:space="0" w:color="auto"/>
            </w:tcBorders>
            <w:shd w:val="clear" w:color="auto" w:fill="auto"/>
            <w:vAlign w:val="center"/>
            <w:hideMark/>
          </w:tcPr>
          <w:p w14:paraId="4B14ABDF"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8</w:t>
            </w:r>
          </w:p>
        </w:tc>
      </w:tr>
      <w:tr w:rsidR="00862DB1" w:rsidRPr="00862DB1" w14:paraId="2D8ED7D0"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23E68FDC"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13</w:t>
            </w:r>
          </w:p>
        </w:tc>
        <w:tc>
          <w:tcPr>
            <w:tcW w:w="807" w:type="dxa"/>
            <w:tcBorders>
              <w:top w:val="nil"/>
              <w:left w:val="nil"/>
              <w:bottom w:val="single" w:sz="4" w:space="0" w:color="auto"/>
              <w:right w:val="nil"/>
            </w:tcBorders>
            <w:shd w:val="clear" w:color="auto" w:fill="auto"/>
            <w:noWrap/>
            <w:vAlign w:val="center"/>
            <w:hideMark/>
          </w:tcPr>
          <w:p w14:paraId="5F29B7B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4/9</w:t>
            </w:r>
          </w:p>
        </w:tc>
        <w:tc>
          <w:tcPr>
            <w:tcW w:w="360" w:type="dxa"/>
            <w:tcBorders>
              <w:top w:val="nil"/>
              <w:left w:val="nil"/>
              <w:bottom w:val="single" w:sz="4" w:space="0" w:color="auto"/>
              <w:right w:val="nil"/>
            </w:tcBorders>
            <w:shd w:val="clear" w:color="auto" w:fill="auto"/>
            <w:noWrap/>
            <w:vAlign w:val="center"/>
            <w:hideMark/>
          </w:tcPr>
          <w:p w14:paraId="5E7A1503"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0C850802"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4/15</w:t>
            </w:r>
          </w:p>
        </w:tc>
        <w:tc>
          <w:tcPr>
            <w:tcW w:w="4340" w:type="dxa"/>
            <w:tcBorders>
              <w:top w:val="nil"/>
              <w:left w:val="single" w:sz="4" w:space="0" w:color="auto"/>
              <w:bottom w:val="single" w:sz="4" w:space="0" w:color="auto"/>
              <w:right w:val="single" w:sz="4" w:space="0" w:color="auto"/>
            </w:tcBorders>
            <w:shd w:val="clear" w:color="auto" w:fill="auto"/>
            <w:vAlign w:val="center"/>
            <w:hideMark/>
          </w:tcPr>
          <w:p w14:paraId="6690E820"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 xml:space="preserve">Chapter 13: Positive Externalities and Public Goods </w:t>
            </w:r>
          </w:p>
        </w:tc>
        <w:tc>
          <w:tcPr>
            <w:tcW w:w="2626" w:type="dxa"/>
            <w:tcBorders>
              <w:top w:val="nil"/>
              <w:left w:val="nil"/>
              <w:bottom w:val="single" w:sz="4" w:space="0" w:color="auto"/>
              <w:right w:val="single" w:sz="4" w:space="0" w:color="auto"/>
            </w:tcBorders>
            <w:shd w:val="clear" w:color="auto" w:fill="auto"/>
            <w:vAlign w:val="center"/>
            <w:hideMark/>
          </w:tcPr>
          <w:p w14:paraId="602604B1"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Study Guide Quiz 9</w:t>
            </w:r>
          </w:p>
        </w:tc>
      </w:tr>
      <w:tr w:rsidR="00862DB1" w:rsidRPr="00862DB1" w14:paraId="5E1EC997"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5BFA1469"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14</w:t>
            </w:r>
          </w:p>
        </w:tc>
        <w:tc>
          <w:tcPr>
            <w:tcW w:w="807" w:type="dxa"/>
            <w:tcBorders>
              <w:top w:val="nil"/>
              <w:left w:val="nil"/>
              <w:bottom w:val="single" w:sz="4" w:space="0" w:color="auto"/>
              <w:right w:val="nil"/>
            </w:tcBorders>
            <w:shd w:val="clear" w:color="auto" w:fill="auto"/>
            <w:noWrap/>
            <w:vAlign w:val="center"/>
            <w:hideMark/>
          </w:tcPr>
          <w:p w14:paraId="23EDF5C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4/16</w:t>
            </w:r>
          </w:p>
        </w:tc>
        <w:tc>
          <w:tcPr>
            <w:tcW w:w="360" w:type="dxa"/>
            <w:tcBorders>
              <w:top w:val="nil"/>
              <w:left w:val="nil"/>
              <w:bottom w:val="single" w:sz="4" w:space="0" w:color="auto"/>
              <w:right w:val="nil"/>
            </w:tcBorders>
            <w:shd w:val="clear" w:color="auto" w:fill="auto"/>
            <w:noWrap/>
            <w:vAlign w:val="center"/>
            <w:hideMark/>
          </w:tcPr>
          <w:p w14:paraId="7AFADA3C"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0493352C"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4/22</w:t>
            </w:r>
          </w:p>
        </w:tc>
        <w:tc>
          <w:tcPr>
            <w:tcW w:w="4340" w:type="dxa"/>
            <w:tcBorders>
              <w:top w:val="nil"/>
              <w:left w:val="single" w:sz="4" w:space="0" w:color="auto"/>
              <w:bottom w:val="nil"/>
              <w:right w:val="single" w:sz="4" w:space="0" w:color="auto"/>
            </w:tcBorders>
            <w:shd w:val="clear" w:color="auto" w:fill="auto"/>
            <w:vAlign w:val="center"/>
            <w:hideMark/>
          </w:tcPr>
          <w:p w14:paraId="1E6B98C0"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 xml:space="preserve">Chapter 16: Information, Risk, and Insurance </w:t>
            </w:r>
          </w:p>
        </w:tc>
        <w:tc>
          <w:tcPr>
            <w:tcW w:w="2626" w:type="dxa"/>
            <w:tcBorders>
              <w:top w:val="nil"/>
              <w:left w:val="nil"/>
              <w:bottom w:val="single" w:sz="4" w:space="0" w:color="auto"/>
              <w:right w:val="single" w:sz="4" w:space="0" w:color="auto"/>
            </w:tcBorders>
            <w:shd w:val="clear" w:color="auto" w:fill="auto"/>
            <w:vAlign w:val="center"/>
            <w:hideMark/>
          </w:tcPr>
          <w:p w14:paraId="20CFC755" w14:textId="77777777" w:rsidR="00862DB1" w:rsidRPr="00862DB1" w:rsidRDefault="00862DB1" w:rsidP="00862DB1">
            <w:pPr>
              <w:widowControl/>
              <w:rPr>
                <w:rFonts w:ascii="Calibri" w:eastAsia="Times New Roman" w:hAnsi="Calibri" w:cs="Calibri"/>
                <w:color w:val="000000"/>
              </w:rPr>
            </w:pPr>
            <w:r w:rsidRPr="00862DB1">
              <w:rPr>
                <w:rFonts w:ascii="Calibri" w:eastAsia="Times New Roman" w:hAnsi="Calibri" w:cs="Calibri"/>
                <w:color w:val="000000"/>
              </w:rPr>
              <w:t>Free Week Nothing is Due</w:t>
            </w:r>
          </w:p>
        </w:tc>
      </w:tr>
      <w:tr w:rsidR="00862DB1" w:rsidRPr="00862DB1" w14:paraId="0468F844"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5E288B28"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15</w:t>
            </w:r>
          </w:p>
        </w:tc>
        <w:tc>
          <w:tcPr>
            <w:tcW w:w="807" w:type="dxa"/>
            <w:tcBorders>
              <w:top w:val="nil"/>
              <w:left w:val="nil"/>
              <w:bottom w:val="single" w:sz="4" w:space="0" w:color="auto"/>
              <w:right w:val="nil"/>
            </w:tcBorders>
            <w:shd w:val="clear" w:color="auto" w:fill="auto"/>
            <w:noWrap/>
            <w:vAlign w:val="center"/>
            <w:hideMark/>
          </w:tcPr>
          <w:p w14:paraId="546F6D8C"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4/23</w:t>
            </w:r>
          </w:p>
        </w:tc>
        <w:tc>
          <w:tcPr>
            <w:tcW w:w="360" w:type="dxa"/>
            <w:tcBorders>
              <w:top w:val="nil"/>
              <w:left w:val="nil"/>
              <w:bottom w:val="single" w:sz="4" w:space="0" w:color="auto"/>
              <w:right w:val="nil"/>
            </w:tcBorders>
            <w:shd w:val="clear" w:color="auto" w:fill="auto"/>
            <w:noWrap/>
            <w:vAlign w:val="center"/>
            <w:hideMark/>
          </w:tcPr>
          <w:p w14:paraId="51CA82E7"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610CB91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4/29</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5E47A" w14:textId="77777777" w:rsidR="00862DB1" w:rsidRPr="00862DB1" w:rsidRDefault="00862DB1" w:rsidP="00862DB1">
            <w:pPr>
              <w:widowControl/>
              <w:ind w:firstLineChars="100" w:firstLine="220"/>
              <w:rPr>
                <w:rFonts w:ascii="Calibri" w:eastAsia="Times New Roman" w:hAnsi="Calibri" w:cs="Calibri"/>
                <w:color w:val="000000"/>
              </w:rPr>
            </w:pPr>
            <w:r w:rsidRPr="00862DB1">
              <w:rPr>
                <w:rFonts w:ascii="Calibri" w:eastAsia="Times New Roman" w:hAnsi="Calibri" w:cs="Calibri"/>
                <w:color w:val="000000"/>
              </w:rPr>
              <w:t>Chapter 18: Public Economy</w:t>
            </w:r>
          </w:p>
        </w:tc>
        <w:tc>
          <w:tcPr>
            <w:tcW w:w="2626" w:type="dxa"/>
            <w:tcBorders>
              <w:top w:val="nil"/>
              <w:left w:val="nil"/>
              <w:bottom w:val="single" w:sz="4" w:space="0" w:color="auto"/>
              <w:right w:val="single" w:sz="4" w:space="0" w:color="auto"/>
            </w:tcBorders>
            <w:shd w:val="clear" w:color="auto" w:fill="auto"/>
            <w:vAlign w:val="center"/>
            <w:hideMark/>
          </w:tcPr>
          <w:p w14:paraId="08BAE17C" w14:textId="77777777" w:rsidR="00862DB1" w:rsidRPr="00862DB1" w:rsidRDefault="00862DB1" w:rsidP="00862DB1">
            <w:pPr>
              <w:widowControl/>
              <w:rPr>
                <w:rFonts w:ascii="Calibri" w:eastAsia="Times New Roman" w:hAnsi="Calibri" w:cs="Calibri"/>
                <w:color w:val="000000"/>
              </w:rPr>
            </w:pPr>
            <w:r w:rsidRPr="00862DB1">
              <w:rPr>
                <w:rFonts w:ascii="Calibri" w:eastAsia="Times New Roman" w:hAnsi="Calibri" w:cs="Calibri"/>
                <w:color w:val="000000"/>
              </w:rPr>
              <w:t>Study Guide Quiz 10</w:t>
            </w:r>
          </w:p>
        </w:tc>
      </w:tr>
      <w:tr w:rsidR="00862DB1" w:rsidRPr="00862DB1" w14:paraId="7BD696FD"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4A08EE3E"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Week 16</w:t>
            </w:r>
          </w:p>
        </w:tc>
        <w:tc>
          <w:tcPr>
            <w:tcW w:w="807" w:type="dxa"/>
            <w:tcBorders>
              <w:top w:val="nil"/>
              <w:left w:val="nil"/>
              <w:bottom w:val="single" w:sz="4" w:space="0" w:color="auto"/>
              <w:right w:val="nil"/>
            </w:tcBorders>
            <w:shd w:val="clear" w:color="auto" w:fill="auto"/>
            <w:noWrap/>
            <w:vAlign w:val="center"/>
            <w:hideMark/>
          </w:tcPr>
          <w:p w14:paraId="53A89A70"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4/30</w:t>
            </w:r>
          </w:p>
        </w:tc>
        <w:tc>
          <w:tcPr>
            <w:tcW w:w="360" w:type="dxa"/>
            <w:tcBorders>
              <w:top w:val="nil"/>
              <w:left w:val="nil"/>
              <w:bottom w:val="single" w:sz="4" w:space="0" w:color="auto"/>
              <w:right w:val="nil"/>
            </w:tcBorders>
            <w:shd w:val="clear" w:color="auto" w:fill="auto"/>
            <w:noWrap/>
            <w:vAlign w:val="center"/>
            <w:hideMark/>
          </w:tcPr>
          <w:p w14:paraId="06399355"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69D5D2C8"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5/6</w:t>
            </w:r>
          </w:p>
        </w:tc>
        <w:tc>
          <w:tcPr>
            <w:tcW w:w="6967"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4B04379E"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EXAM 3</w:t>
            </w:r>
          </w:p>
        </w:tc>
      </w:tr>
      <w:tr w:rsidR="00862DB1" w:rsidRPr="00862DB1" w14:paraId="0AA96290" w14:textId="77777777" w:rsidTr="00862DB1">
        <w:trPr>
          <w:trHeight w:val="660"/>
        </w:trPr>
        <w:tc>
          <w:tcPr>
            <w:tcW w:w="1038" w:type="dxa"/>
            <w:tcBorders>
              <w:top w:val="nil"/>
              <w:left w:val="single" w:sz="4" w:space="0" w:color="auto"/>
              <w:bottom w:val="single" w:sz="4" w:space="0" w:color="auto"/>
              <w:right w:val="single" w:sz="4" w:space="0" w:color="auto"/>
            </w:tcBorders>
            <w:shd w:val="clear" w:color="auto" w:fill="auto"/>
            <w:vAlign w:val="center"/>
            <w:hideMark/>
          </w:tcPr>
          <w:p w14:paraId="726B6C02"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Final Exams</w:t>
            </w:r>
          </w:p>
        </w:tc>
        <w:tc>
          <w:tcPr>
            <w:tcW w:w="807" w:type="dxa"/>
            <w:tcBorders>
              <w:top w:val="nil"/>
              <w:left w:val="nil"/>
              <w:bottom w:val="single" w:sz="4" w:space="0" w:color="auto"/>
              <w:right w:val="nil"/>
            </w:tcBorders>
            <w:shd w:val="clear" w:color="auto" w:fill="auto"/>
            <w:noWrap/>
            <w:vAlign w:val="center"/>
            <w:hideMark/>
          </w:tcPr>
          <w:p w14:paraId="1E1B6B8F"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5/7</w:t>
            </w:r>
          </w:p>
        </w:tc>
        <w:tc>
          <w:tcPr>
            <w:tcW w:w="360" w:type="dxa"/>
            <w:tcBorders>
              <w:top w:val="nil"/>
              <w:left w:val="nil"/>
              <w:bottom w:val="single" w:sz="4" w:space="0" w:color="auto"/>
              <w:right w:val="nil"/>
            </w:tcBorders>
            <w:shd w:val="clear" w:color="auto" w:fill="auto"/>
            <w:noWrap/>
            <w:vAlign w:val="center"/>
            <w:hideMark/>
          </w:tcPr>
          <w:p w14:paraId="1CFA16E8"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w:t>
            </w:r>
          </w:p>
        </w:tc>
        <w:tc>
          <w:tcPr>
            <w:tcW w:w="807" w:type="dxa"/>
            <w:tcBorders>
              <w:top w:val="nil"/>
              <w:left w:val="nil"/>
              <w:bottom w:val="single" w:sz="4" w:space="0" w:color="auto"/>
              <w:right w:val="nil"/>
            </w:tcBorders>
            <w:shd w:val="clear" w:color="auto" w:fill="auto"/>
            <w:noWrap/>
            <w:vAlign w:val="center"/>
            <w:hideMark/>
          </w:tcPr>
          <w:p w14:paraId="414D8079" w14:textId="77777777" w:rsidR="00862DB1" w:rsidRPr="00862DB1" w:rsidRDefault="00862DB1" w:rsidP="00862DB1">
            <w:pPr>
              <w:widowControl/>
              <w:jc w:val="center"/>
              <w:rPr>
                <w:rFonts w:ascii="Calibri" w:eastAsia="Times New Roman" w:hAnsi="Calibri" w:cs="Calibri"/>
                <w:color w:val="000000"/>
              </w:rPr>
            </w:pPr>
            <w:r w:rsidRPr="00862DB1">
              <w:rPr>
                <w:rFonts w:ascii="Calibri" w:eastAsia="Times New Roman" w:hAnsi="Calibri" w:cs="Calibri"/>
                <w:color w:val="000000"/>
              </w:rPr>
              <w:t>5/9</w:t>
            </w:r>
          </w:p>
        </w:tc>
        <w:tc>
          <w:tcPr>
            <w:tcW w:w="696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554672A7" w14:textId="77777777" w:rsidR="00862DB1" w:rsidRPr="00862DB1" w:rsidRDefault="00862DB1" w:rsidP="00862DB1">
            <w:pPr>
              <w:widowControl/>
              <w:jc w:val="center"/>
              <w:rPr>
                <w:rFonts w:ascii="Calibri" w:eastAsia="Times New Roman" w:hAnsi="Calibri" w:cs="Calibri"/>
                <w:b/>
                <w:bCs/>
                <w:color w:val="000000"/>
              </w:rPr>
            </w:pPr>
            <w:r w:rsidRPr="00862DB1">
              <w:rPr>
                <w:rFonts w:ascii="Calibri" w:eastAsia="Times New Roman" w:hAnsi="Calibri" w:cs="Calibri"/>
                <w:b/>
                <w:bCs/>
                <w:color w:val="000000"/>
              </w:rPr>
              <w:t>OPTIONAL FINAL EXAM IS DUE WED MAY 9TH</w:t>
            </w:r>
          </w:p>
        </w:tc>
      </w:tr>
    </w:tbl>
    <w:p w14:paraId="001A1925" w14:textId="1AED15C7" w:rsidR="00CB03AC" w:rsidRPr="00CB03AC" w:rsidRDefault="00CB03AC" w:rsidP="00862DB1">
      <w:pPr>
        <w:pStyle w:val="ListParagraph"/>
        <w:spacing w:before="55"/>
        <w:ind w:left="720"/>
        <w:rPr>
          <w:rFonts w:cstheme="minorHAnsi"/>
          <w:b/>
          <w:sz w:val="24"/>
          <w:szCs w:val="24"/>
        </w:rPr>
      </w:pPr>
    </w:p>
    <w:p w14:paraId="0E4547F2" w14:textId="10895745" w:rsidR="00646404" w:rsidRPr="00813AF6" w:rsidRDefault="00646404" w:rsidP="00646404">
      <w:pPr>
        <w:pStyle w:val="ListParagraph"/>
        <w:numPr>
          <w:ilvl w:val="0"/>
          <w:numId w:val="1"/>
        </w:numPr>
        <w:spacing w:before="55"/>
        <w:ind w:left="360"/>
        <w:rPr>
          <w:rFonts w:cstheme="minorHAnsi"/>
          <w:b/>
          <w:sz w:val="24"/>
          <w:szCs w:val="24"/>
        </w:rPr>
      </w:pPr>
      <w:r w:rsidRPr="00813AF6">
        <w:rPr>
          <w:rFonts w:cstheme="minorHAnsi"/>
          <w:b/>
          <w:spacing w:val="-1"/>
          <w:sz w:val="24"/>
          <w:szCs w:val="24"/>
          <w:u w:val="thick" w:color="000000"/>
        </w:rPr>
        <w:lastRenderedPageBreak/>
        <w:t>South Plains College Policies:</w:t>
      </w:r>
    </w:p>
    <w:p w14:paraId="12E5C1CB" w14:textId="77777777" w:rsidR="00646404" w:rsidRPr="00813AF6" w:rsidRDefault="00646404" w:rsidP="00646404">
      <w:pPr>
        <w:pStyle w:val="Heading2"/>
        <w:ind w:left="0"/>
        <w:rPr>
          <w:rFonts w:asciiTheme="minorHAnsi" w:hAnsiTheme="minorHAnsi" w:cstheme="minorHAnsi"/>
          <w:spacing w:val="-1"/>
          <w:sz w:val="24"/>
          <w:szCs w:val="24"/>
          <w:u w:val="thick" w:color="000000"/>
        </w:rPr>
      </w:pPr>
    </w:p>
    <w:p w14:paraId="1348490A" w14:textId="77777777" w:rsidR="00646404" w:rsidRPr="00813AF6" w:rsidRDefault="00646404" w:rsidP="00646404">
      <w:pPr>
        <w:pStyle w:val="Heading2"/>
        <w:numPr>
          <w:ilvl w:val="0"/>
          <w:numId w:val="3"/>
        </w:numPr>
        <w:spacing w:before="55"/>
        <w:rPr>
          <w:rFonts w:asciiTheme="minorHAnsi" w:hAnsiTheme="minorHAnsi" w:cstheme="minorHAnsi"/>
          <w:bCs w:val="0"/>
          <w:sz w:val="24"/>
          <w:szCs w:val="24"/>
          <w:u w:val="none"/>
        </w:rPr>
      </w:pPr>
      <w:r w:rsidRPr="00813AF6">
        <w:rPr>
          <w:rFonts w:asciiTheme="minorHAnsi" w:hAnsiTheme="minorHAnsi" w:cstheme="minorHAnsi"/>
          <w:bCs w:val="0"/>
          <w:sz w:val="24"/>
          <w:szCs w:val="24"/>
          <w:u w:val="none"/>
        </w:rPr>
        <w:t>Attendance</w:t>
      </w:r>
    </w:p>
    <w:p w14:paraId="5726B243"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r w:rsidRPr="00813AF6">
        <w:rPr>
          <w:rFonts w:asciiTheme="minorHAnsi" w:hAnsiTheme="minorHAnsi" w:cstheme="minorHAnsi"/>
          <w:b w:val="0"/>
          <w:bCs w:val="0"/>
          <w:sz w:val="24"/>
          <w:szCs w:val="24"/>
          <w:u w:val="none"/>
        </w:rPr>
        <w:t>Students are expected to attend all classes in order to be successful in a course. The student may be administratively withdrawn from the course when absences become excessive as defined in the course syllabus. 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0291A5EF" w14:textId="77777777" w:rsidR="00646404" w:rsidRPr="00813AF6" w:rsidRDefault="00646404" w:rsidP="00646404">
      <w:pPr>
        <w:pStyle w:val="Heading2"/>
        <w:spacing w:before="55"/>
        <w:ind w:left="720"/>
        <w:rPr>
          <w:rFonts w:asciiTheme="minorHAnsi" w:hAnsiTheme="minorHAnsi" w:cstheme="minorHAnsi"/>
          <w:bCs w:val="0"/>
          <w:sz w:val="24"/>
          <w:szCs w:val="24"/>
          <w:u w:val="none"/>
        </w:rPr>
      </w:pPr>
    </w:p>
    <w:p w14:paraId="0F5BB103" w14:textId="5FCF8575" w:rsidR="00CB03AC" w:rsidRPr="00CB03AC" w:rsidRDefault="00646404" w:rsidP="00CB03AC">
      <w:pPr>
        <w:pStyle w:val="Heading2"/>
        <w:numPr>
          <w:ilvl w:val="0"/>
          <w:numId w:val="3"/>
        </w:numPr>
        <w:spacing w:before="55"/>
        <w:rPr>
          <w:rFonts w:asciiTheme="minorHAnsi" w:hAnsiTheme="minorHAnsi" w:cstheme="minorHAnsi"/>
          <w:bCs w:val="0"/>
          <w:sz w:val="24"/>
          <w:szCs w:val="24"/>
          <w:u w:val="none"/>
        </w:rPr>
      </w:pPr>
      <w:r w:rsidRPr="00813AF6">
        <w:rPr>
          <w:rFonts w:asciiTheme="minorHAnsi" w:hAnsiTheme="minorHAnsi" w:cstheme="minorHAnsi"/>
          <w:bCs w:val="0"/>
          <w:sz w:val="24"/>
          <w:szCs w:val="24"/>
          <w:u w:val="none"/>
        </w:rPr>
        <w:t>Drops and Withdrawals</w:t>
      </w:r>
    </w:p>
    <w:p w14:paraId="57984455"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r w:rsidRPr="00813AF6">
        <w:rPr>
          <w:rFonts w:asciiTheme="minorHAnsi" w:hAnsiTheme="minorHAnsi" w:cstheme="minorHAnsi"/>
          <w:b w:val="0"/>
          <w:bCs w:val="0"/>
          <w:sz w:val="24"/>
          <w:szCs w:val="24"/>
          <w:u w:val="none"/>
        </w:rPr>
        <w:t>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responsibility to verify administrative drops for excessive absences through his or her student online account with Campus Connect.</w:t>
      </w:r>
    </w:p>
    <w:p w14:paraId="078259C8"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p>
    <w:p w14:paraId="2EBB0C86" w14:textId="77777777" w:rsidR="00646404" w:rsidRPr="00813AF6" w:rsidRDefault="00646404" w:rsidP="00646404">
      <w:pPr>
        <w:pStyle w:val="Heading2"/>
        <w:numPr>
          <w:ilvl w:val="0"/>
          <w:numId w:val="3"/>
        </w:numPr>
        <w:spacing w:before="55"/>
        <w:rPr>
          <w:rFonts w:asciiTheme="minorHAnsi" w:hAnsiTheme="minorHAnsi" w:cstheme="minorHAnsi"/>
          <w:bCs w:val="0"/>
          <w:sz w:val="24"/>
          <w:szCs w:val="24"/>
          <w:u w:val="none"/>
        </w:rPr>
      </w:pPr>
      <w:r w:rsidRPr="00813AF6">
        <w:rPr>
          <w:rFonts w:asciiTheme="minorHAnsi" w:hAnsiTheme="minorHAnsi" w:cstheme="minorHAnsi"/>
          <w:bCs w:val="0"/>
          <w:sz w:val="24"/>
          <w:szCs w:val="24"/>
          <w:u w:val="none"/>
        </w:rPr>
        <w:t>Academic Integrity and Plagiarism</w:t>
      </w:r>
    </w:p>
    <w:p w14:paraId="58DC335D" w14:textId="77777777" w:rsidR="00646404" w:rsidRPr="00813AF6" w:rsidRDefault="00646404" w:rsidP="00646404">
      <w:pPr>
        <w:pStyle w:val="Heading2"/>
        <w:spacing w:before="55"/>
        <w:ind w:left="720"/>
        <w:rPr>
          <w:rFonts w:asciiTheme="minorHAnsi" w:hAnsiTheme="minorHAnsi" w:cstheme="minorHAnsi"/>
          <w:b w:val="0"/>
          <w:sz w:val="24"/>
          <w:szCs w:val="24"/>
          <w:u w:val="none"/>
        </w:rPr>
      </w:pPr>
      <w:r w:rsidRPr="00813AF6">
        <w:rPr>
          <w:rFonts w:asciiTheme="minorHAnsi" w:hAnsiTheme="minorHAnsi" w:cstheme="minorHAnsi"/>
          <w:b w:val="0"/>
          <w:sz w:val="24"/>
          <w:szCs w:val="24"/>
          <w:u w:val="none"/>
        </w:rPr>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12AB69F4"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p>
    <w:p w14:paraId="550C7015" w14:textId="77777777" w:rsidR="00646404" w:rsidRPr="00813AF6" w:rsidRDefault="00646404" w:rsidP="00646404">
      <w:pPr>
        <w:pStyle w:val="Heading2"/>
        <w:numPr>
          <w:ilvl w:val="0"/>
          <w:numId w:val="3"/>
        </w:numPr>
        <w:spacing w:before="55"/>
        <w:rPr>
          <w:rFonts w:asciiTheme="minorHAnsi" w:hAnsiTheme="minorHAnsi" w:cstheme="minorHAnsi"/>
          <w:b w:val="0"/>
          <w:bCs w:val="0"/>
          <w:sz w:val="24"/>
          <w:szCs w:val="24"/>
          <w:u w:val="none"/>
        </w:rPr>
      </w:pPr>
      <w:r w:rsidRPr="00813AF6">
        <w:rPr>
          <w:rFonts w:asciiTheme="minorHAnsi" w:hAnsiTheme="minorHAnsi" w:cstheme="minorHAnsi"/>
          <w:bCs w:val="0"/>
          <w:sz w:val="24"/>
          <w:szCs w:val="24"/>
          <w:u w:val="none"/>
        </w:rPr>
        <w:t>SPC Disability Statement</w:t>
      </w:r>
    </w:p>
    <w:p w14:paraId="5934C98B" w14:textId="61760FB9" w:rsidR="00646404" w:rsidRDefault="00646404" w:rsidP="00646404">
      <w:pPr>
        <w:pStyle w:val="Heading2"/>
        <w:spacing w:before="55"/>
        <w:ind w:left="720"/>
        <w:rPr>
          <w:rFonts w:asciiTheme="minorHAnsi" w:hAnsiTheme="minorHAnsi" w:cstheme="minorHAnsi"/>
          <w:b w:val="0"/>
          <w:bCs w:val="0"/>
          <w:sz w:val="24"/>
          <w:szCs w:val="24"/>
          <w:u w:val="none"/>
        </w:rPr>
      </w:pPr>
      <w:r w:rsidRPr="00813AF6">
        <w:rPr>
          <w:rFonts w:asciiTheme="minorHAnsi" w:hAnsiTheme="minorHAnsi" w:cstheme="minorHAnsi"/>
          <w:b w:val="0"/>
          <w:bCs w:val="0"/>
          <w:sz w:val="24"/>
          <w:szCs w:val="24"/>
          <w:u w:val="none"/>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806-716-4675, or Plainview Center (Main Office) 806-716-4302 or 806-296-9611.</w:t>
      </w:r>
    </w:p>
    <w:p w14:paraId="0946097F" w14:textId="2B19E931" w:rsidR="00CB03AC" w:rsidRDefault="00CB03AC" w:rsidP="00646404">
      <w:pPr>
        <w:pStyle w:val="Heading2"/>
        <w:spacing w:before="55"/>
        <w:ind w:left="720"/>
        <w:rPr>
          <w:rFonts w:asciiTheme="minorHAnsi" w:hAnsiTheme="minorHAnsi" w:cstheme="minorHAnsi"/>
          <w:b w:val="0"/>
          <w:bCs w:val="0"/>
          <w:sz w:val="24"/>
          <w:szCs w:val="24"/>
          <w:u w:val="none"/>
        </w:rPr>
      </w:pPr>
    </w:p>
    <w:p w14:paraId="1C13CC3A" w14:textId="02495CC4" w:rsidR="00CB03AC" w:rsidRDefault="00CB03AC" w:rsidP="00646404">
      <w:pPr>
        <w:pStyle w:val="Heading2"/>
        <w:spacing w:before="55"/>
        <w:ind w:left="720"/>
        <w:rPr>
          <w:rFonts w:asciiTheme="minorHAnsi" w:hAnsiTheme="minorHAnsi" w:cstheme="minorHAnsi"/>
          <w:b w:val="0"/>
          <w:bCs w:val="0"/>
          <w:sz w:val="24"/>
          <w:szCs w:val="24"/>
          <w:u w:val="none"/>
        </w:rPr>
      </w:pPr>
    </w:p>
    <w:p w14:paraId="53786E45" w14:textId="77777777" w:rsidR="00CB03AC" w:rsidRDefault="00CB03AC" w:rsidP="00646404">
      <w:pPr>
        <w:pStyle w:val="Heading2"/>
        <w:spacing w:before="55"/>
        <w:ind w:left="720"/>
        <w:rPr>
          <w:rFonts w:asciiTheme="minorHAnsi" w:hAnsiTheme="minorHAnsi" w:cstheme="minorHAnsi"/>
          <w:b w:val="0"/>
          <w:bCs w:val="0"/>
          <w:sz w:val="24"/>
          <w:szCs w:val="24"/>
          <w:u w:val="none"/>
        </w:rPr>
      </w:pPr>
    </w:p>
    <w:p w14:paraId="6FFDDC0A" w14:textId="30664205" w:rsidR="00646404" w:rsidRPr="00CB03AC" w:rsidRDefault="00646404" w:rsidP="00CB03AC">
      <w:pPr>
        <w:pStyle w:val="Heading2"/>
        <w:numPr>
          <w:ilvl w:val="0"/>
          <w:numId w:val="3"/>
        </w:numPr>
        <w:spacing w:before="55"/>
        <w:rPr>
          <w:rFonts w:asciiTheme="minorHAnsi" w:hAnsiTheme="minorHAnsi" w:cstheme="minorHAnsi"/>
          <w:b w:val="0"/>
          <w:bCs w:val="0"/>
          <w:sz w:val="24"/>
          <w:szCs w:val="24"/>
          <w:u w:val="none"/>
        </w:rPr>
      </w:pPr>
      <w:r w:rsidRPr="00CB03AC">
        <w:rPr>
          <w:rFonts w:asciiTheme="minorHAnsi" w:hAnsiTheme="minorHAnsi" w:cstheme="minorHAnsi"/>
          <w:bCs w:val="0"/>
          <w:sz w:val="24"/>
          <w:szCs w:val="24"/>
          <w:u w:val="none"/>
        </w:rPr>
        <w:lastRenderedPageBreak/>
        <w:t>Non-Discrimination Statement</w:t>
      </w:r>
    </w:p>
    <w:p w14:paraId="78EF6F81"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r w:rsidRPr="00813AF6">
        <w:rPr>
          <w:rFonts w:asciiTheme="minorHAnsi" w:hAnsiTheme="minorHAnsi" w:cstheme="minorHAnsi"/>
          <w:b w:val="0"/>
          <w:bCs w:val="0"/>
          <w:sz w:val="24"/>
          <w:szCs w:val="24"/>
          <w:u w:val="none"/>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14959C14"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p>
    <w:p w14:paraId="4A917A9D" w14:textId="77777777" w:rsidR="00646404" w:rsidRPr="00813AF6" w:rsidRDefault="00646404" w:rsidP="00646404">
      <w:pPr>
        <w:pStyle w:val="Heading2"/>
        <w:numPr>
          <w:ilvl w:val="0"/>
          <w:numId w:val="3"/>
        </w:numPr>
        <w:spacing w:before="55"/>
        <w:rPr>
          <w:rFonts w:asciiTheme="minorHAnsi" w:hAnsiTheme="minorHAnsi" w:cstheme="minorHAnsi"/>
          <w:bCs w:val="0"/>
          <w:sz w:val="24"/>
          <w:szCs w:val="24"/>
          <w:u w:val="none"/>
        </w:rPr>
      </w:pPr>
      <w:r w:rsidRPr="00813AF6">
        <w:rPr>
          <w:rFonts w:asciiTheme="minorHAnsi" w:hAnsiTheme="minorHAnsi" w:cstheme="minorHAnsi"/>
          <w:bCs w:val="0"/>
          <w:sz w:val="24"/>
          <w:szCs w:val="24"/>
          <w:u w:val="none"/>
        </w:rPr>
        <w:t>Student Privacy</w:t>
      </w:r>
    </w:p>
    <w:p w14:paraId="4A19C096"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r w:rsidRPr="00813AF6">
        <w:rPr>
          <w:rFonts w:asciiTheme="minorHAnsi" w:hAnsiTheme="minorHAnsi" w:cstheme="minorHAnsi"/>
          <w:b w:val="0"/>
          <w:bCs w:val="0"/>
          <w:sz w:val="24"/>
          <w:szCs w:val="24"/>
          <w:u w:val="none"/>
        </w:rPr>
        <w:t xml:space="preserve">South Plains College is bound by the Texas Open Records Law and the Family Educational Rights and Privacy Act of 1974.  Information regarding these topics can be found in the South Plains College Catalog.  </w:t>
      </w:r>
    </w:p>
    <w:p w14:paraId="58FE1561" w14:textId="77777777" w:rsidR="00646404" w:rsidRPr="00813AF6" w:rsidRDefault="00646404" w:rsidP="00646404">
      <w:pPr>
        <w:pStyle w:val="Heading2"/>
        <w:spacing w:before="55"/>
        <w:ind w:left="720"/>
        <w:rPr>
          <w:rFonts w:asciiTheme="minorHAnsi" w:hAnsiTheme="minorHAnsi" w:cstheme="minorHAnsi"/>
          <w:b w:val="0"/>
          <w:bCs w:val="0"/>
          <w:sz w:val="24"/>
          <w:szCs w:val="24"/>
          <w:u w:val="none"/>
        </w:rPr>
      </w:pPr>
    </w:p>
    <w:p w14:paraId="268710BE" w14:textId="77777777" w:rsidR="00646404" w:rsidRPr="00813AF6" w:rsidRDefault="00646404" w:rsidP="00646404">
      <w:pPr>
        <w:pStyle w:val="Heading2"/>
        <w:numPr>
          <w:ilvl w:val="0"/>
          <w:numId w:val="3"/>
        </w:numPr>
        <w:spacing w:before="55"/>
        <w:rPr>
          <w:rFonts w:asciiTheme="minorHAnsi" w:hAnsiTheme="minorHAnsi" w:cstheme="minorHAnsi"/>
          <w:bCs w:val="0"/>
          <w:sz w:val="24"/>
          <w:szCs w:val="24"/>
          <w:u w:val="none"/>
        </w:rPr>
      </w:pPr>
      <w:r w:rsidRPr="00813AF6">
        <w:rPr>
          <w:rFonts w:asciiTheme="minorHAnsi" w:hAnsiTheme="minorHAnsi" w:cstheme="minorHAnsi"/>
          <w:bCs w:val="0"/>
          <w:sz w:val="24"/>
          <w:szCs w:val="24"/>
          <w:u w:val="none"/>
        </w:rPr>
        <w:t>Blackboard Accessibility Standards</w:t>
      </w:r>
    </w:p>
    <w:p w14:paraId="269A0F15" w14:textId="77777777" w:rsidR="00646404" w:rsidRPr="00813AF6" w:rsidRDefault="00646404" w:rsidP="00646404">
      <w:pPr>
        <w:spacing w:before="6"/>
        <w:ind w:left="720"/>
        <w:rPr>
          <w:rFonts w:eastAsia="Arial" w:cstheme="minorHAnsi"/>
          <w:sz w:val="24"/>
          <w:szCs w:val="24"/>
        </w:rPr>
      </w:pPr>
      <w:r w:rsidRPr="00813AF6">
        <w:rPr>
          <w:rFonts w:eastAsia="Arial" w:cstheme="minorHAnsi"/>
          <w:sz w:val="24"/>
          <w:szCs w:val="24"/>
        </w:rPr>
        <w:t xml:space="preserve">South Plains College is bound by the Texas Open Records Law and the Family Educational Rights and Privacy Act of 1974.  Information regarding these topics can be found in the South Plains College Catalog.  </w:t>
      </w:r>
    </w:p>
    <w:p w14:paraId="393C3354" w14:textId="6B49EE3B" w:rsidR="00E76902" w:rsidRPr="00747E17" w:rsidRDefault="00E76902" w:rsidP="00646404">
      <w:pPr>
        <w:pStyle w:val="ListParagraph"/>
        <w:spacing w:before="55"/>
        <w:ind w:left="720"/>
        <w:rPr>
          <w:rFonts w:eastAsia="Times New Roman" w:cstheme="minorHAnsi"/>
          <w:sz w:val="24"/>
          <w:szCs w:val="24"/>
        </w:rPr>
      </w:pPr>
    </w:p>
    <w:sectPr w:rsidR="00E76902" w:rsidRPr="00747E17">
      <w:footerReference w:type="default" r:id="rId10"/>
      <w:pgSz w:w="12240" w:h="15840"/>
      <w:pgMar w:top="1500" w:right="1340" w:bottom="1180" w:left="134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F359" w14:textId="77777777" w:rsidR="009257F4" w:rsidRDefault="009257F4">
      <w:r>
        <w:separator/>
      </w:r>
    </w:p>
  </w:endnote>
  <w:endnote w:type="continuationSeparator" w:id="0">
    <w:p w14:paraId="10A17A2F" w14:textId="77777777" w:rsidR="009257F4" w:rsidRDefault="0092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7874" w14:textId="4E87E2F6" w:rsidR="009257F4" w:rsidRDefault="009257F4">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E557875" wp14:editId="0E22223B">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7876" w14:textId="6E25FC20" w:rsidR="009257F4" w:rsidRDefault="009257F4">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8253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7875" id="_x0000_t202" coordsize="21600,21600" o:spt="202" path="m,l,21600r21600,l21600,xe">
              <v:stroke joinstyle="miter"/>
              <v:path gradientshapeok="t" o:connecttype="rect"/>
            </v:shapetype>
            <v:shape id="Text Box 1" o:spid="_x0000_s1026" type="#_x0000_t202" style="position:absolute;margin-left:301.3pt;margin-top:730.25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iFrwzgAAAADQEAAA8A&#10;AABkcnMvZG93bnJldi54bWxMj8FOwzAQRO9I/IO1lbhRuxFYJY1TVQhOSIg0HDg6sZtYjdchdtvw&#10;92xPcNyZp9mZYjv7gZ3tFF1ABaulAGaxDcZhp+Czfr1fA4tJo9FDQKvgx0bYlrc3hc5NuGBlz/vU&#10;MQrBmGsFfUpjznlse+t1XIbRInmHMHmd6Jw6biZ9oXA/8EwIyb12SB96Pdrn3rbH/ckr2H1h9eK+&#10;35uP6lC5un4S+CaPSt0t5t0GWLJz+oPhWp+qQ0mdmnBCE9mgQIpMEkrGgxSPwAiR2YrWNFdpLSXw&#10;suD/V5S/AAAA//8DAFBLAQItABQABgAIAAAAIQC2gziS/gAAAOEBAAATAAAAAAAAAAAAAAAAAAAA&#10;AABbQ29udGVudF9UeXBlc10ueG1sUEsBAi0AFAAGAAgAAAAhADj9If/WAAAAlAEAAAsAAAAAAAAA&#10;AAAAAAAALwEAAF9yZWxzLy5yZWxzUEsBAi0AFAAGAAgAAAAhAMK6dtmpAgAAqAUAAA4AAAAAAAAA&#10;AAAAAAAALgIAAGRycy9lMm9Eb2MueG1sUEsBAi0AFAAGAAgAAAAhAGiFrwzgAAAADQEAAA8AAAAA&#10;AAAAAAAAAAAAAwUAAGRycy9kb3ducmV2LnhtbFBLBQYAAAAABAAEAPMAAAAQBgAAAAA=&#10;" filled="f" stroked="f">
              <v:textbox inset="0,0,0,0">
                <w:txbxContent>
                  <w:p w14:paraId="5E557876" w14:textId="6E25FC20" w:rsidR="009257F4" w:rsidRDefault="009257F4">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8253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CD45E" w14:textId="77777777" w:rsidR="009257F4" w:rsidRDefault="009257F4">
      <w:r>
        <w:separator/>
      </w:r>
    </w:p>
  </w:footnote>
  <w:footnote w:type="continuationSeparator" w:id="0">
    <w:p w14:paraId="1DA06431" w14:textId="77777777" w:rsidR="009257F4" w:rsidRDefault="0092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35B18"/>
    <w:multiLevelType w:val="hybridMultilevel"/>
    <w:tmpl w:val="0FC8A6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855AB9"/>
    <w:multiLevelType w:val="hybridMultilevel"/>
    <w:tmpl w:val="62281640"/>
    <w:lvl w:ilvl="0" w:tplc="9CD065D8">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96B3E"/>
    <w:multiLevelType w:val="hybridMultilevel"/>
    <w:tmpl w:val="DC6474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502FB"/>
    <w:multiLevelType w:val="hybridMultilevel"/>
    <w:tmpl w:val="181C3B02"/>
    <w:lvl w:ilvl="0" w:tplc="8864019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5F"/>
    <w:rsid w:val="000068E9"/>
    <w:rsid w:val="00034062"/>
    <w:rsid w:val="00035211"/>
    <w:rsid w:val="000425B1"/>
    <w:rsid w:val="00042AF9"/>
    <w:rsid w:val="00051DF2"/>
    <w:rsid w:val="00051E58"/>
    <w:rsid w:val="000545D4"/>
    <w:rsid w:val="00054F83"/>
    <w:rsid w:val="00056EAD"/>
    <w:rsid w:val="00075457"/>
    <w:rsid w:val="00075A1D"/>
    <w:rsid w:val="00077084"/>
    <w:rsid w:val="000965B7"/>
    <w:rsid w:val="00097584"/>
    <w:rsid w:val="000B391B"/>
    <w:rsid w:val="000C7D77"/>
    <w:rsid w:val="000D6727"/>
    <w:rsid w:val="000E2E6D"/>
    <w:rsid w:val="000E3462"/>
    <w:rsid w:val="000E6B44"/>
    <w:rsid w:val="000F08FB"/>
    <w:rsid w:val="000F21DE"/>
    <w:rsid w:val="0010413B"/>
    <w:rsid w:val="00111EC4"/>
    <w:rsid w:val="0011265E"/>
    <w:rsid w:val="0012200B"/>
    <w:rsid w:val="00125686"/>
    <w:rsid w:val="00125BDB"/>
    <w:rsid w:val="0014455F"/>
    <w:rsid w:val="00147467"/>
    <w:rsid w:val="001529D3"/>
    <w:rsid w:val="00165029"/>
    <w:rsid w:val="00167D6F"/>
    <w:rsid w:val="00174BA1"/>
    <w:rsid w:val="00174F55"/>
    <w:rsid w:val="00182863"/>
    <w:rsid w:val="001949E9"/>
    <w:rsid w:val="001C3C94"/>
    <w:rsid w:val="001E1D09"/>
    <w:rsid w:val="001F2F06"/>
    <w:rsid w:val="001F5876"/>
    <w:rsid w:val="00202487"/>
    <w:rsid w:val="002102E5"/>
    <w:rsid w:val="00216098"/>
    <w:rsid w:val="00221539"/>
    <w:rsid w:val="002578BF"/>
    <w:rsid w:val="0027541A"/>
    <w:rsid w:val="00297F3B"/>
    <w:rsid w:val="002A6A4B"/>
    <w:rsid w:val="002A6F00"/>
    <w:rsid w:val="002A71DD"/>
    <w:rsid w:val="002A77BA"/>
    <w:rsid w:val="002B1B5F"/>
    <w:rsid w:val="002B58C6"/>
    <w:rsid w:val="002D4CCB"/>
    <w:rsid w:val="002E2019"/>
    <w:rsid w:val="002F1C54"/>
    <w:rsid w:val="003001D4"/>
    <w:rsid w:val="003015C8"/>
    <w:rsid w:val="003144EF"/>
    <w:rsid w:val="00332AB3"/>
    <w:rsid w:val="00351018"/>
    <w:rsid w:val="0037258B"/>
    <w:rsid w:val="00374E37"/>
    <w:rsid w:val="00387BD0"/>
    <w:rsid w:val="00392902"/>
    <w:rsid w:val="0039794C"/>
    <w:rsid w:val="003B1DE9"/>
    <w:rsid w:val="003D3709"/>
    <w:rsid w:val="003E3C40"/>
    <w:rsid w:val="00423B7A"/>
    <w:rsid w:val="004323AD"/>
    <w:rsid w:val="0044394C"/>
    <w:rsid w:val="00460548"/>
    <w:rsid w:val="00475860"/>
    <w:rsid w:val="00482EE5"/>
    <w:rsid w:val="00487C14"/>
    <w:rsid w:val="004A286C"/>
    <w:rsid w:val="004A77B1"/>
    <w:rsid w:val="004B5154"/>
    <w:rsid w:val="004B6245"/>
    <w:rsid w:val="004B6B11"/>
    <w:rsid w:val="004C0EC0"/>
    <w:rsid w:val="004C4D96"/>
    <w:rsid w:val="004D332D"/>
    <w:rsid w:val="004D4160"/>
    <w:rsid w:val="004E2D6B"/>
    <w:rsid w:val="0050455B"/>
    <w:rsid w:val="00506B01"/>
    <w:rsid w:val="0051698F"/>
    <w:rsid w:val="00555BA2"/>
    <w:rsid w:val="00560A12"/>
    <w:rsid w:val="00586454"/>
    <w:rsid w:val="0059038D"/>
    <w:rsid w:val="00592113"/>
    <w:rsid w:val="005A30AB"/>
    <w:rsid w:val="005B5444"/>
    <w:rsid w:val="005B722F"/>
    <w:rsid w:val="005C356B"/>
    <w:rsid w:val="005C39F8"/>
    <w:rsid w:val="005D2A94"/>
    <w:rsid w:val="005E2A8A"/>
    <w:rsid w:val="005E3563"/>
    <w:rsid w:val="005F1429"/>
    <w:rsid w:val="006003CA"/>
    <w:rsid w:val="006210F7"/>
    <w:rsid w:val="00625EA6"/>
    <w:rsid w:val="0063379F"/>
    <w:rsid w:val="00636A2E"/>
    <w:rsid w:val="00646404"/>
    <w:rsid w:val="00662B65"/>
    <w:rsid w:val="0067082C"/>
    <w:rsid w:val="00676931"/>
    <w:rsid w:val="00676950"/>
    <w:rsid w:val="0069334C"/>
    <w:rsid w:val="006959BC"/>
    <w:rsid w:val="006B2593"/>
    <w:rsid w:val="006B6B0A"/>
    <w:rsid w:val="006C50A7"/>
    <w:rsid w:val="006D3E5A"/>
    <w:rsid w:val="006E74F2"/>
    <w:rsid w:val="006F6A55"/>
    <w:rsid w:val="006F7D96"/>
    <w:rsid w:val="00702595"/>
    <w:rsid w:val="00723D0C"/>
    <w:rsid w:val="00725119"/>
    <w:rsid w:val="00730CED"/>
    <w:rsid w:val="00734AD9"/>
    <w:rsid w:val="00735DE7"/>
    <w:rsid w:val="00747E17"/>
    <w:rsid w:val="00760185"/>
    <w:rsid w:val="00772478"/>
    <w:rsid w:val="007808A0"/>
    <w:rsid w:val="0078344D"/>
    <w:rsid w:val="007B2A59"/>
    <w:rsid w:val="007C5D9F"/>
    <w:rsid w:val="00803A5F"/>
    <w:rsid w:val="00812EA3"/>
    <w:rsid w:val="0081344D"/>
    <w:rsid w:val="0082539E"/>
    <w:rsid w:val="00837E3E"/>
    <w:rsid w:val="008414C0"/>
    <w:rsid w:val="00845797"/>
    <w:rsid w:val="00851652"/>
    <w:rsid w:val="00862DB1"/>
    <w:rsid w:val="00865BB2"/>
    <w:rsid w:val="0086795D"/>
    <w:rsid w:val="00887A56"/>
    <w:rsid w:val="008913EF"/>
    <w:rsid w:val="00891B3A"/>
    <w:rsid w:val="008A0EEE"/>
    <w:rsid w:val="008B0DAD"/>
    <w:rsid w:val="008C0185"/>
    <w:rsid w:val="008C0E54"/>
    <w:rsid w:val="008F345B"/>
    <w:rsid w:val="008F5205"/>
    <w:rsid w:val="009257F4"/>
    <w:rsid w:val="0094206F"/>
    <w:rsid w:val="00945C43"/>
    <w:rsid w:val="00950A2D"/>
    <w:rsid w:val="00951491"/>
    <w:rsid w:val="00961945"/>
    <w:rsid w:val="009700A5"/>
    <w:rsid w:val="00977FF5"/>
    <w:rsid w:val="009A67C4"/>
    <w:rsid w:val="009C4C49"/>
    <w:rsid w:val="009D3A5A"/>
    <w:rsid w:val="009E0152"/>
    <w:rsid w:val="009E05E0"/>
    <w:rsid w:val="009E774D"/>
    <w:rsid w:val="00A03BB1"/>
    <w:rsid w:val="00A17AEE"/>
    <w:rsid w:val="00A273FB"/>
    <w:rsid w:val="00A61A0A"/>
    <w:rsid w:val="00A82C89"/>
    <w:rsid w:val="00A87AE7"/>
    <w:rsid w:val="00AB5D20"/>
    <w:rsid w:val="00AC44A1"/>
    <w:rsid w:val="00AD668A"/>
    <w:rsid w:val="00AE19F8"/>
    <w:rsid w:val="00AF059C"/>
    <w:rsid w:val="00AF73EC"/>
    <w:rsid w:val="00B12CDA"/>
    <w:rsid w:val="00B4571F"/>
    <w:rsid w:val="00B45E22"/>
    <w:rsid w:val="00B566E6"/>
    <w:rsid w:val="00B648EF"/>
    <w:rsid w:val="00B7428A"/>
    <w:rsid w:val="00BB1DC8"/>
    <w:rsid w:val="00BD7B05"/>
    <w:rsid w:val="00BE1147"/>
    <w:rsid w:val="00BF0CE1"/>
    <w:rsid w:val="00BF5399"/>
    <w:rsid w:val="00C073C9"/>
    <w:rsid w:val="00C13904"/>
    <w:rsid w:val="00C153D6"/>
    <w:rsid w:val="00C27764"/>
    <w:rsid w:val="00C3700F"/>
    <w:rsid w:val="00C52D16"/>
    <w:rsid w:val="00C5541A"/>
    <w:rsid w:val="00C62B7C"/>
    <w:rsid w:val="00C84F1A"/>
    <w:rsid w:val="00C9300C"/>
    <w:rsid w:val="00CB03AC"/>
    <w:rsid w:val="00CD169A"/>
    <w:rsid w:val="00CE7F2A"/>
    <w:rsid w:val="00D05774"/>
    <w:rsid w:val="00D13502"/>
    <w:rsid w:val="00D17F00"/>
    <w:rsid w:val="00D31BB2"/>
    <w:rsid w:val="00D354EB"/>
    <w:rsid w:val="00D527D7"/>
    <w:rsid w:val="00D6221F"/>
    <w:rsid w:val="00D63C7E"/>
    <w:rsid w:val="00D64E9E"/>
    <w:rsid w:val="00D6538F"/>
    <w:rsid w:val="00D653DF"/>
    <w:rsid w:val="00D6713D"/>
    <w:rsid w:val="00D735C9"/>
    <w:rsid w:val="00DA406C"/>
    <w:rsid w:val="00DC4417"/>
    <w:rsid w:val="00DC7D28"/>
    <w:rsid w:val="00DD2BD1"/>
    <w:rsid w:val="00DD7060"/>
    <w:rsid w:val="00DE74EE"/>
    <w:rsid w:val="00DF45DD"/>
    <w:rsid w:val="00E00269"/>
    <w:rsid w:val="00E003CA"/>
    <w:rsid w:val="00E12263"/>
    <w:rsid w:val="00E274DE"/>
    <w:rsid w:val="00E616C2"/>
    <w:rsid w:val="00E63C18"/>
    <w:rsid w:val="00E74E77"/>
    <w:rsid w:val="00E76902"/>
    <w:rsid w:val="00E821C3"/>
    <w:rsid w:val="00E87C85"/>
    <w:rsid w:val="00E94428"/>
    <w:rsid w:val="00EA3C91"/>
    <w:rsid w:val="00EA6040"/>
    <w:rsid w:val="00ED4559"/>
    <w:rsid w:val="00ED5E8B"/>
    <w:rsid w:val="00EE7480"/>
    <w:rsid w:val="00F01FCA"/>
    <w:rsid w:val="00F11337"/>
    <w:rsid w:val="00F2742E"/>
    <w:rsid w:val="00F309F8"/>
    <w:rsid w:val="00F32F60"/>
    <w:rsid w:val="00F3554E"/>
    <w:rsid w:val="00F35B33"/>
    <w:rsid w:val="00F627FE"/>
    <w:rsid w:val="00F734BE"/>
    <w:rsid w:val="00F77E9D"/>
    <w:rsid w:val="00F91CE0"/>
    <w:rsid w:val="00F9226E"/>
    <w:rsid w:val="00F95FA5"/>
    <w:rsid w:val="00FA5EE2"/>
    <w:rsid w:val="00FB13F9"/>
    <w:rsid w:val="00FB5400"/>
    <w:rsid w:val="00FC3AB6"/>
    <w:rsid w:val="00FE50E2"/>
    <w:rsid w:val="00FE739C"/>
    <w:rsid w:val="00FF5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577AB"/>
  <w15:docId w15:val="{24EFC840-8668-40B4-982B-3BA24DC5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Arial" w:eastAsia="Arial" w:hAnsi="Arial"/>
      <w:sz w:val="24"/>
      <w:szCs w:val="24"/>
    </w:rPr>
  </w:style>
  <w:style w:type="paragraph" w:styleId="Heading2">
    <w:name w:val="heading 2"/>
    <w:basedOn w:val="Normal"/>
    <w:link w:val="Heading2Char"/>
    <w:uiPriority w:val="1"/>
    <w:qFormat/>
    <w:pPr>
      <w:ind w:left="100"/>
      <w:outlineLvl w:val="1"/>
    </w:pPr>
    <w:rPr>
      <w:rFonts w:ascii="Arial" w:eastAsia="Arial" w:hAnsi="Arial"/>
      <w:b/>
      <w:bCs/>
      <w:u w:val="single"/>
    </w:rPr>
  </w:style>
  <w:style w:type="paragraph" w:styleId="Heading3">
    <w:name w:val="heading 3"/>
    <w:basedOn w:val="Normal"/>
    <w:next w:val="Normal"/>
    <w:link w:val="Heading3Char"/>
    <w:uiPriority w:val="9"/>
    <w:semiHidden/>
    <w:unhideWhenUsed/>
    <w:qFormat/>
    <w:rsid w:val="007808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3C94"/>
    <w:rPr>
      <w:color w:val="0000FF" w:themeColor="hyperlink"/>
      <w:u w:val="single"/>
    </w:rPr>
  </w:style>
  <w:style w:type="paragraph" w:styleId="Header">
    <w:name w:val="header"/>
    <w:basedOn w:val="Normal"/>
    <w:link w:val="HeaderChar"/>
    <w:uiPriority w:val="99"/>
    <w:unhideWhenUsed/>
    <w:rsid w:val="00174F55"/>
    <w:pPr>
      <w:tabs>
        <w:tab w:val="center" w:pos="4680"/>
        <w:tab w:val="right" w:pos="9360"/>
      </w:tabs>
    </w:pPr>
  </w:style>
  <w:style w:type="character" w:customStyle="1" w:styleId="HeaderChar">
    <w:name w:val="Header Char"/>
    <w:basedOn w:val="DefaultParagraphFont"/>
    <w:link w:val="Header"/>
    <w:uiPriority w:val="99"/>
    <w:rsid w:val="00174F55"/>
  </w:style>
  <w:style w:type="paragraph" w:styleId="Footer">
    <w:name w:val="footer"/>
    <w:basedOn w:val="Normal"/>
    <w:link w:val="FooterChar"/>
    <w:uiPriority w:val="99"/>
    <w:unhideWhenUsed/>
    <w:rsid w:val="00174F55"/>
    <w:pPr>
      <w:tabs>
        <w:tab w:val="center" w:pos="4680"/>
        <w:tab w:val="right" w:pos="9360"/>
      </w:tabs>
    </w:pPr>
  </w:style>
  <w:style w:type="character" w:customStyle="1" w:styleId="FooterChar">
    <w:name w:val="Footer Char"/>
    <w:basedOn w:val="DefaultParagraphFont"/>
    <w:link w:val="Footer"/>
    <w:uiPriority w:val="99"/>
    <w:rsid w:val="00174F55"/>
  </w:style>
  <w:style w:type="character" w:customStyle="1" w:styleId="Heading3Char">
    <w:name w:val="Heading 3 Char"/>
    <w:basedOn w:val="DefaultParagraphFont"/>
    <w:link w:val="Heading3"/>
    <w:uiPriority w:val="9"/>
    <w:semiHidden/>
    <w:rsid w:val="007808A0"/>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7808A0"/>
  </w:style>
  <w:style w:type="table" w:styleId="TableGrid">
    <w:name w:val="Table Grid"/>
    <w:basedOn w:val="TableNormal"/>
    <w:uiPriority w:val="39"/>
    <w:rsid w:val="00387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387B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76902"/>
    <w:pPr>
      <w:widowControl/>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6902"/>
    <w:rPr>
      <w:rFonts w:ascii="Tahoma" w:hAnsi="Tahoma" w:cs="Tahoma"/>
      <w:sz w:val="16"/>
      <w:szCs w:val="16"/>
    </w:rPr>
  </w:style>
  <w:style w:type="character" w:customStyle="1" w:styleId="BalloonTextChar">
    <w:name w:val="Balloon Text Char"/>
    <w:basedOn w:val="DefaultParagraphFont"/>
    <w:link w:val="BalloonText"/>
    <w:uiPriority w:val="99"/>
    <w:semiHidden/>
    <w:rsid w:val="00E76902"/>
    <w:rPr>
      <w:rFonts w:ascii="Tahoma" w:hAnsi="Tahoma" w:cs="Tahoma"/>
      <w:sz w:val="16"/>
      <w:szCs w:val="16"/>
    </w:rPr>
  </w:style>
  <w:style w:type="character" w:customStyle="1" w:styleId="Heading1Char">
    <w:name w:val="Heading 1 Char"/>
    <w:basedOn w:val="DefaultParagraphFont"/>
    <w:link w:val="Heading1"/>
    <w:uiPriority w:val="9"/>
    <w:rsid w:val="00E76902"/>
    <w:rPr>
      <w:rFonts w:ascii="Arial" w:eastAsia="Arial" w:hAnsi="Arial"/>
      <w:sz w:val="24"/>
      <w:szCs w:val="24"/>
    </w:rPr>
  </w:style>
  <w:style w:type="character" w:styleId="FollowedHyperlink">
    <w:name w:val="FollowedHyperlink"/>
    <w:basedOn w:val="DefaultParagraphFont"/>
    <w:uiPriority w:val="99"/>
    <w:semiHidden/>
    <w:unhideWhenUsed/>
    <w:rsid w:val="00961945"/>
    <w:rPr>
      <w:color w:val="800080" w:themeColor="followedHyperlink"/>
      <w:u w:val="single"/>
    </w:rPr>
  </w:style>
  <w:style w:type="paragraph" w:styleId="Title">
    <w:name w:val="Title"/>
    <w:basedOn w:val="Normal"/>
    <w:next w:val="Normal"/>
    <w:link w:val="TitleChar"/>
    <w:uiPriority w:val="10"/>
    <w:qFormat/>
    <w:rsid w:val="00CB03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3A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862DB1"/>
    <w:rPr>
      <w:rFonts w:ascii="Arial" w:eastAsia="Arial" w:hAnsi="Arial"/>
      <w:b/>
      <w:bCs/>
      <w:u w:val="single"/>
    </w:rPr>
  </w:style>
  <w:style w:type="character" w:customStyle="1" w:styleId="BodyTextChar">
    <w:name w:val="Body Text Char"/>
    <w:basedOn w:val="DefaultParagraphFont"/>
    <w:link w:val="BodyText"/>
    <w:uiPriority w:val="1"/>
    <w:rsid w:val="00862DB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139">
      <w:bodyDiv w:val="1"/>
      <w:marLeft w:val="0"/>
      <w:marRight w:val="0"/>
      <w:marTop w:val="0"/>
      <w:marBottom w:val="0"/>
      <w:divBdr>
        <w:top w:val="none" w:sz="0" w:space="0" w:color="auto"/>
        <w:left w:val="none" w:sz="0" w:space="0" w:color="auto"/>
        <w:bottom w:val="none" w:sz="0" w:space="0" w:color="auto"/>
        <w:right w:val="none" w:sz="0" w:space="0" w:color="auto"/>
      </w:divBdr>
    </w:div>
    <w:div w:id="39326000">
      <w:bodyDiv w:val="1"/>
      <w:marLeft w:val="0"/>
      <w:marRight w:val="0"/>
      <w:marTop w:val="0"/>
      <w:marBottom w:val="0"/>
      <w:divBdr>
        <w:top w:val="none" w:sz="0" w:space="0" w:color="auto"/>
        <w:left w:val="none" w:sz="0" w:space="0" w:color="auto"/>
        <w:bottom w:val="none" w:sz="0" w:space="0" w:color="auto"/>
        <w:right w:val="none" w:sz="0" w:space="0" w:color="auto"/>
      </w:divBdr>
    </w:div>
    <w:div w:id="88935120">
      <w:bodyDiv w:val="1"/>
      <w:marLeft w:val="0"/>
      <w:marRight w:val="0"/>
      <w:marTop w:val="0"/>
      <w:marBottom w:val="0"/>
      <w:divBdr>
        <w:top w:val="none" w:sz="0" w:space="0" w:color="auto"/>
        <w:left w:val="none" w:sz="0" w:space="0" w:color="auto"/>
        <w:bottom w:val="none" w:sz="0" w:space="0" w:color="auto"/>
        <w:right w:val="none" w:sz="0" w:space="0" w:color="auto"/>
      </w:divBdr>
    </w:div>
    <w:div w:id="151416062">
      <w:bodyDiv w:val="1"/>
      <w:marLeft w:val="0"/>
      <w:marRight w:val="0"/>
      <w:marTop w:val="0"/>
      <w:marBottom w:val="0"/>
      <w:divBdr>
        <w:top w:val="none" w:sz="0" w:space="0" w:color="auto"/>
        <w:left w:val="none" w:sz="0" w:space="0" w:color="auto"/>
        <w:bottom w:val="none" w:sz="0" w:space="0" w:color="auto"/>
        <w:right w:val="none" w:sz="0" w:space="0" w:color="auto"/>
      </w:divBdr>
    </w:div>
    <w:div w:id="180779912">
      <w:bodyDiv w:val="1"/>
      <w:marLeft w:val="0"/>
      <w:marRight w:val="0"/>
      <w:marTop w:val="0"/>
      <w:marBottom w:val="0"/>
      <w:divBdr>
        <w:top w:val="none" w:sz="0" w:space="0" w:color="auto"/>
        <w:left w:val="none" w:sz="0" w:space="0" w:color="auto"/>
        <w:bottom w:val="none" w:sz="0" w:space="0" w:color="auto"/>
        <w:right w:val="none" w:sz="0" w:space="0" w:color="auto"/>
      </w:divBdr>
    </w:div>
    <w:div w:id="214240151">
      <w:bodyDiv w:val="1"/>
      <w:marLeft w:val="0"/>
      <w:marRight w:val="0"/>
      <w:marTop w:val="0"/>
      <w:marBottom w:val="0"/>
      <w:divBdr>
        <w:top w:val="none" w:sz="0" w:space="0" w:color="auto"/>
        <w:left w:val="none" w:sz="0" w:space="0" w:color="auto"/>
        <w:bottom w:val="none" w:sz="0" w:space="0" w:color="auto"/>
        <w:right w:val="none" w:sz="0" w:space="0" w:color="auto"/>
      </w:divBdr>
    </w:div>
    <w:div w:id="240410454">
      <w:bodyDiv w:val="1"/>
      <w:marLeft w:val="0"/>
      <w:marRight w:val="0"/>
      <w:marTop w:val="0"/>
      <w:marBottom w:val="0"/>
      <w:divBdr>
        <w:top w:val="none" w:sz="0" w:space="0" w:color="auto"/>
        <w:left w:val="none" w:sz="0" w:space="0" w:color="auto"/>
        <w:bottom w:val="none" w:sz="0" w:space="0" w:color="auto"/>
        <w:right w:val="none" w:sz="0" w:space="0" w:color="auto"/>
      </w:divBdr>
    </w:div>
    <w:div w:id="341663145">
      <w:bodyDiv w:val="1"/>
      <w:marLeft w:val="0"/>
      <w:marRight w:val="0"/>
      <w:marTop w:val="0"/>
      <w:marBottom w:val="0"/>
      <w:divBdr>
        <w:top w:val="none" w:sz="0" w:space="0" w:color="auto"/>
        <w:left w:val="none" w:sz="0" w:space="0" w:color="auto"/>
        <w:bottom w:val="none" w:sz="0" w:space="0" w:color="auto"/>
        <w:right w:val="none" w:sz="0" w:space="0" w:color="auto"/>
      </w:divBdr>
    </w:div>
    <w:div w:id="343433952">
      <w:bodyDiv w:val="1"/>
      <w:marLeft w:val="0"/>
      <w:marRight w:val="0"/>
      <w:marTop w:val="0"/>
      <w:marBottom w:val="0"/>
      <w:divBdr>
        <w:top w:val="none" w:sz="0" w:space="0" w:color="auto"/>
        <w:left w:val="none" w:sz="0" w:space="0" w:color="auto"/>
        <w:bottom w:val="none" w:sz="0" w:space="0" w:color="auto"/>
        <w:right w:val="none" w:sz="0" w:space="0" w:color="auto"/>
      </w:divBdr>
    </w:div>
    <w:div w:id="406877239">
      <w:bodyDiv w:val="1"/>
      <w:marLeft w:val="0"/>
      <w:marRight w:val="0"/>
      <w:marTop w:val="0"/>
      <w:marBottom w:val="0"/>
      <w:divBdr>
        <w:top w:val="none" w:sz="0" w:space="0" w:color="auto"/>
        <w:left w:val="none" w:sz="0" w:space="0" w:color="auto"/>
        <w:bottom w:val="none" w:sz="0" w:space="0" w:color="auto"/>
        <w:right w:val="none" w:sz="0" w:space="0" w:color="auto"/>
      </w:divBdr>
    </w:div>
    <w:div w:id="447045426">
      <w:bodyDiv w:val="1"/>
      <w:marLeft w:val="0"/>
      <w:marRight w:val="0"/>
      <w:marTop w:val="0"/>
      <w:marBottom w:val="0"/>
      <w:divBdr>
        <w:top w:val="none" w:sz="0" w:space="0" w:color="auto"/>
        <w:left w:val="none" w:sz="0" w:space="0" w:color="auto"/>
        <w:bottom w:val="none" w:sz="0" w:space="0" w:color="auto"/>
        <w:right w:val="none" w:sz="0" w:space="0" w:color="auto"/>
      </w:divBdr>
    </w:div>
    <w:div w:id="518128044">
      <w:bodyDiv w:val="1"/>
      <w:marLeft w:val="0"/>
      <w:marRight w:val="0"/>
      <w:marTop w:val="0"/>
      <w:marBottom w:val="0"/>
      <w:divBdr>
        <w:top w:val="none" w:sz="0" w:space="0" w:color="auto"/>
        <w:left w:val="none" w:sz="0" w:space="0" w:color="auto"/>
        <w:bottom w:val="none" w:sz="0" w:space="0" w:color="auto"/>
        <w:right w:val="none" w:sz="0" w:space="0" w:color="auto"/>
      </w:divBdr>
    </w:div>
    <w:div w:id="573318184">
      <w:bodyDiv w:val="1"/>
      <w:marLeft w:val="0"/>
      <w:marRight w:val="0"/>
      <w:marTop w:val="0"/>
      <w:marBottom w:val="0"/>
      <w:divBdr>
        <w:top w:val="none" w:sz="0" w:space="0" w:color="auto"/>
        <w:left w:val="none" w:sz="0" w:space="0" w:color="auto"/>
        <w:bottom w:val="none" w:sz="0" w:space="0" w:color="auto"/>
        <w:right w:val="none" w:sz="0" w:space="0" w:color="auto"/>
      </w:divBdr>
    </w:div>
    <w:div w:id="810052214">
      <w:bodyDiv w:val="1"/>
      <w:marLeft w:val="0"/>
      <w:marRight w:val="0"/>
      <w:marTop w:val="0"/>
      <w:marBottom w:val="0"/>
      <w:divBdr>
        <w:top w:val="none" w:sz="0" w:space="0" w:color="auto"/>
        <w:left w:val="none" w:sz="0" w:space="0" w:color="auto"/>
        <w:bottom w:val="none" w:sz="0" w:space="0" w:color="auto"/>
        <w:right w:val="none" w:sz="0" w:space="0" w:color="auto"/>
      </w:divBdr>
    </w:div>
    <w:div w:id="851603227">
      <w:bodyDiv w:val="1"/>
      <w:marLeft w:val="0"/>
      <w:marRight w:val="0"/>
      <w:marTop w:val="0"/>
      <w:marBottom w:val="0"/>
      <w:divBdr>
        <w:top w:val="none" w:sz="0" w:space="0" w:color="auto"/>
        <w:left w:val="none" w:sz="0" w:space="0" w:color="auto"/>
        <w:bottom w:val="none" w:sz="0" w:space="0" w:color="auto"/>
        <w:right w:val="none" w:sz="0" w:space="0" w:color="auto"/>
      </w:divBdr>
    </w:div>
    <w:div w:id="864555821">
      <w:bodyDiv w:val="1"/>
      <w:marLeft w:val="0"/>
      <w:marRight w:val="0"/>
      <w:marTop w:val="0"/>
      <w:marBottom w:val="0"/>
      <w:divBdr>
        <w:top w:val="none" w:sz="0" w:space="0" w:color="auto"/>
        <w:left w:val="none" w:sz="0" w:space="0" w:color="auto"/>
        <w:bottom w:val="none" w:sz="0" w:space="0" w:color="auto"/>
        <w:right w:val="none" w:sz="0" w:space="0" w:color="auto"/>
      </w:divBdr>
    </w:div>
    <w:div w:id="937714375">
      <w:bodyDiv w:val="1"/>
      <w:marLeft w:val="0"/>
      <w:marRight w:val="0"/>
      <w:marTop w:val="0"/>
      <w:marBottom w:val="0"/>
      <w:divBdr>
        <w:top w:val="none" w:sz="0" w:space="0" w:color="auto"/>
        <w:left w:val="none" w:sz="0" w:space="0" w:color="auto"/>
        <w:bottom w:val="none" w:sz="0" w:space="0" w:color="auto"/>
        <w:right w:val="none" w:sz="0" w:space="0" w:color="auto"/>
      </w:divBdr>
    </w:div>
    <w:div w:id="947854404">
      <w:bodyDiv w:val="1"/>
      <w:marLeft w:val="0"/>
      <w:marRight w:val="0"/>
      <w:marTop w:val="0"/>
      <w:marBottom w:val="0"/>
      <w:divBdr>
        <w:top w:val="none" w:sz="0" w:space="0" w:color="auto"/>
        <w:left w:val="none" w:sz="0" w:space="0" w:color="auto"/>
        <w:bottom w:val="none" w:sz="0" w:space="0" w:color="auto"/>
        <w:right w:val="none" w:sz="0" w:space="0" w:color="auto"/>
      </w:divBdr>
    </w:div>
    <w:div w:id="1044716032">
      <w:bodyDiv w:val="1"/>
      <w:marLeft w:val="0"/>
      <w:marRight w:val="0"/>
      <w:marTop w:val="0"/>
      <w:marBottom w:val="0"/>
      <w:divBdr>
        <w:top w:val="none" w:sz="0" w:space="0" w:color="auto"/>
        <w:left w:val="none" w:sz="0" w:space="0" w:color="auto"/>
        <w:bottom w:val="none" w:sz="0" w:space="0" w:color="auto"/>
        <w:right w:val="none" w:sz="0" w:space="0" w:color="auto"/>
      </w:divBdr>
    </w:div>
    <w:div w:id="1048608363">
      <w:bodyDiv w:val="1"/>
      <w:marLeft w:val="0"/>
      <w:marRight w:val="0"/>
      <w:marTop w:val="0"/>
      <w:marBottom w:val="0"/>
      <w:divBdr>
        <w:top w:val="none" w:sz="0" w:space="0" w:color="auto"/>
        <w:left w:val="none" w:sz="0" w:space="0" w:color="auto"/>
        <w:bottom w:val="none" w:sz="0" w:space="0" w:color="auto"/>
        <w:right w:val="none" w:sz="0" w:space="0" w:color="auto"/>
      </w:divBdr>
    </w:div>
    <w:div w:id="1070424559">
      <w:bodyDiv w:val="1"/>
      <w:marLeft w:val="0"/>
      <w:marRight w:val="0"/>
      <w:marTop w:val="0"/>
      <w:marBottom w:val="0"/>
      <w:divBdr>
        <w:top w:val="none" w:sz="0" w:space="0" w:color="auto"/>
        <w:left w:val="none" w:sz="0" w:space="0" w:color="auto"/>
        <w:bottom w:val="none" w:sz="0" w:space="0" w:color="auto"/>
        <w:right w:val="none" w:sz="0" w:space="0" w:color="auto"/>
      </w:divBdr>
    </w:div>
    <w:div w:id="1134328963">
      <w:bodyDiv w:val="1"/>
      <w:marLeft w:val="0"/>
      <w:marRight w:val="0"/>
      <w:marTop w:val="0"/>
      <w:marBottom w:val="0"/>
      <w:divBdr>
        <w:top w:val="none" w:sz="0" w:space="0" w:color="auto"/>
        <w:left w:val="none" w:sz="0" w:space="0" w:color="auto"/>
        <w:bottom w:val="none" w:sz="0" w:space="0" w:color="auto"/>
        <w:right w:val="none" w:sz="0" w:space="0" w:color="auto"/>
      </w:divBdr>
    </w:div>
    <w:div w:id="1156729512">
      <w:bodyDiv w:val="1"/>
      <w:marLeft w:val="0"/>
      <w:marRight w:val="0"/>
      <w:marTop w:val="0"/>
      <w:marBottom w:val="0"/>
      <w:divBdr>
        <w:top w:val="none" w:sz="0" w:space="0" w:color="auto"/>
        <w:left w:val="none" w:sz="0" w:space="0" w:color="auto"/>
        <w:bottom w:val="none" w:sz="0" w:space="0" w:color="auto"/>
        <w:right w:val="none" w:sz="0" w:space="0" w:color="auto"/>
      </w:divBdr>
    </w:div>
    <w:div w:id="1207520549">
      <w:bodyDiv w:val="1"/>
      <w:marLeft w:val="0"/>
      <w:marRight w:val="0"/>
      <w:marTop w:val="0"/>
      <w:marBottom w:val="0"/>
      <w:divBdr>
        <w:top w:val="none" w:sz="0" w:space="0" w:color="auto"/>
        <w:left w:val="none" w:sz="0" w:space="0" w:color="auto"/>
        <w:bottom w:val="none" w:sz="0" w:space="0" w:color="auto"/>
        <w:right w:val="none" w:sz="0" w:space="0" w:color="auto"/>
      </w:divBdr>
    </w:div>
    <w:div w:id="1227568554">
      <w:bodyDiv w:val="1"/>
      <w:marLeft w:val="0"/>
      <w:marRight w:val="0"/>
      <w:marTop w:val="0"/>
      <w:marBottom w:val="0"/>
      <w:divBdr>
        <w:top w:val="none" w:sz="0" w:space="0" w:color="auto"/>
        <w:left w:val="none" w:sz="0" w:space="0" w:color="auto"/>
        <w:bottom w:val="none" w:sz="0" w:space="0" w:color="auto"/>
        <w:right w:val="none" w:sz="0" w:space="0" w:color="auto"/>
      </w:divBdr>
    </w:div>
    <w:div w:id="1289816478">
      <w:bodyDiv w:val="1"/>
      <w:marLeft w:val="0"/>
      <w:marRight w:val="0"/>
      <w:marTop w:val="0"/>
      <w:marBottom w:val="0"/>
      <w:divBdr>
        <w:top w:val="none" w:sz="0" w:space="0" w:color="auto"/>
        <w:left w:val="none" w:sz="0" w:space="0" w:color="auto"/>
        <w:bottom w:val="none" w:sz="0" w:space="0" w:color="auto"/>
        <w:right w:val="none" w:sz="0" w:space="0" w:color="auto"/>
      </w:divBdr>
    </w:div>
    <w:div w:id="1384019561">
      <w:bodyDiv w:val="1"/>
      <w:marLeft w:val="0"/>
      <w:marRight w:val="0"/>
      <w:marTop w:val="0"/>
      <w:marBottom w:val="0"/>
      <w:divBdr>
        <w:top w:val="none" w:sz="0" w:space="0" w:color="auto"/>
        <w:left w:val="none" w:sz="0" w:space="0" w:color="auto"/>
        <w:bottom w:val="none" w:sz="0" w:space="0" w:color="auto"/>
        <w:right w:val="none" w:sz="0" w:space="0" w:color="auto"/>
      </w:divBdr>
    </w:div>
    <w:div w:id="1464154388">
      <w:bodyDiv w:val="1"/>
      <w:marLeft w:val="0"/>
      <w:marRight w:val="0"/>
      <w:marTop w:val="0"/>
      <w:marBottom w:val="0"/>
      <w:divBdr>
        <w:top w:val="none" w:sz="0" w:space="0" w:color="auto"/>
        <w:left w:val="none" w:sz="0" w:space="0" w:color="auto"/>
        <w:bottom w:val="none" w:sz="0" w:space="0" w:color="auto"/>
        <w:right w:val="none" w:sz="0" w:space="0" w:color="auto"/>
      </w:divBdr>
    </w:div>
    <w:div w:id="1475294440">
      <w:bodyDiv w:val="1"/>
      <w:marLeft w:val="0"/>
      <w:marRight w:val="0"/>
      <w:marTop w:val="0"/>
      <w:marBottom w:val="0"/>
      <w:divBdr>
        <w:top w:val="none" w:sz="0" w:space="0" w:color="auto"/>
        <w:left w:val="none" w:sz="0" w:space="0" w:color="auto"/>
        <w:bottom w:val="none" w:sz="0" w:space="0" w:color="auto"/>
        <w:right w:val="none" w:sz="0" w:space="0" w:color="auto"/>
      </w:divBdr>
    </w:div>
    <w:div w:id="1496990633">
      <w:bodyDiv w:val="1"/>
      <w:marLeft w:val="0"/>
      <w:marRight w:val="0"/>
      <w:marTop w:val="0"/>
      <w:marBottom w:val="0"/>
      <w:divBdr>
        <w:top w:val="none" w:sz="0" w:space="0" w:color="auto"/>
        <w:left w:val="none" w:sz="0" w:space="0" w:color="auto"/>
        <w:bottom w:val="none" w:sz="0" w:space="0" w:color="auto"/>
        <w:right w:val="none" w:sz="0" w:space="0" w:color="auto"/>
      </w:divBdr>
    </w:div>
    <w:div w:id="1576550834">
      <w:bodyDiv w:val="1"/>
      <w:marLeft w:val="0"/>
      <w:marRight w:val="0"/>
      <w:marTop w:val="0"/>
      <w:marBottom w:val="0"/>
      <w:divBdr>
        <w:top w:val="none" w:sz="0" w:space="0" w:color="auto"/>
        <w:left w:val="none" w:sz="0" w:space="0" w:color="auto"/>
        <w:bottom w:val="none" w:sz="0" w:space="0" w:color="auto"/>
        <w:right w:val="none" w:sz="0" w:space="0" w:color="auto"/>
      </w:divBdr>
    </w:div>
    <w:div w:id="1666712524">
      <w:bodyDiv w:val="1"/>
      <w:marLeft w:val="0"/>
      <w:marRight w:val="0"/>
      <w:marTop w:val="0"/>
      <w:marBottom w:val="0"/>
      <w:divBdr>
        <w:top w:val="none" w:sz="0" w:space="0" w:color="auto"/>
        <w:left w:val="none" w:sz="0" w:space="0" w:color="auto"/>
        <w:bottom w:val="none" w:sz="0" w:space="0" w:color="auto"/>
        <w:right w:val="none" w:sz="0" w:space="0" w:color="auto"/>
      </w:divBdr>
    </w:div>
    <w:div w:id="1690719801">
      <w:bodyDiv w:val="1"/>
      <w:marLeft w:val="0"/>
      <w:marRight w:val="0"/>
      <w:marTop w:val="0"/>
      <w:marBottom w:val="0"/>
      <w:divBdr>
        <w:top w:val="none" w:sz="0" w:space="0" w:color="auto"/>
        <w:left w:val="none" w:sz="0" w:space="0" w:color="auto"/>
        <w:bottom w:val="none" w:sz="0" w:space="0" w:color="auto"/>
        <w:right w:val="none" w:sz="0" w:space="0" w:color="auto"/>
      </w:divBdr>
    </w:div>
    <w:div w:id="1740977603">
      <w:bodyDiv w:val="1"/>
      <w:marLeft w:val="0"/>
      <w:marRight w:val="0"/>
      <w:marTop w:val="0"/>
      <w:marBottom w:val="0"/>
      <w:divBdr>
        <w:top w:val="none" w:sz="0" w:space="0" w:color="auto"/>
        <w:left w:val="none" w:sz="0" w:space="0" w:color="auto"/>
        <w:bottom w:val="none" w:sz="0" w:space="0" w:color="auto"/>
        <w:right w:val="none" w:sz="0" w:space="0" w:color="auto"/>
      </w:divBdr>
    </w:div>
    <w:div w:id="1750689468">
      <w:bodyDiv w:val="1"/>
      <w:marLeft w:val="0"/>
      <w:marRight w:val="0"/>
      <w:marTop w:val="0"/>
      <w:marBottom w:val="0"/>
      <w:divBdr>
        <w:top w:val="none" w:sz="0" w:space="0" w:color="auto"/>
        <w:left w:val="none" w:sz="0" w:space="0" w:color="auto"/>
        <w:bottom w:val="none" w:sz="0" w:space="0" w:color="auto"/>
        <w:right w:val="none" w:sz="0" w:space="0" w:color="auto"/>
      </w:divBdr>
    </w:div>
    <w:div w:id="1854150407">
      <w:bodyDiv w:val="1"/>
      <w:marLeft w:val="0"/>
      <w:marRight w:val="0"/>
      <w:marTop w:val="0"/>
      <w:marBottom w:val="0"/>
      <w:divBdr>
        <w:top w:val="none" w:sz="0" w:space="0" w:color="auto"/>
        <w:left w:val="none" w:sz="0" w:space="0" w:color="auto"/>
        <w:bottom w:val="none" w:sz="0" w:space="0" w:color="auto"/>
        <w:right w:val="none" w:sz="0" w:space="0" w:color="auto"/>
      </w:divBdr>
    </w:div>
    <w:div w:id="1883516474">
      <w:bodyDiv w:val="1"/>
      <w:marLeft w:val="0"/>
      <w:marRight w:val="0"/>
      <w:marTop w:val="0"/>
      <w:marBottom w:val="0"/>
      <w:divBdr>
        <w:top w:val="none" w:sz="0" w:space="0" w:color="auto"/>
        <w:left w:val="none" w:sz="0" w:space="0" w:color="auto"/>
        <w:bottom w:val="none" w:sz="0" w:space="0" w:color="auto"/>
        <w:right w:val="none" w:sz="0" w:space="0" w:color="auto"/>
      </w:divBdr>
    </w:div>
    <w:div w:id="1889031458">
      <w:bodyDiv w:val="1"/>
      <w:marLeft w:val="0"/>
      <w:marRight w:val="0"/>
      <w:marTop w:val="0"/>
      <w:marBottom w:val="0"/>
      <w:divBdr>
        <w:top w:val="none" w:sz="0" w:space="0" w:color="auto"/>
        <w:left w:val="none" w:sz="0" w:space="0" w:color="auto"/>
        <w:bottom w:val="none" w:sz="0" w:space="0" w:color="auto"/>
        <w:right w:val="none" w:sz="0" w:space="0" w:color="auto"/>
      </w:divBdr>
    </w:div>
    <w:div w:id="1920868381">
      <w:bodyDiv w:val="1"/>
      <w:marLeft w:val="0"/>
      <w:marRight w:val="0"/>
      <w:marTop w:val="0"/>
      <w:marBottom w:val="0"/>
      <w:divBdr>
        <w:top w:val="none" w:sz="0" w:space="0" w:color="auto"/>
        <w:left w:val="none" w:sz="0" w:space="0" w:color="auto"/>
        <w:bottom w:val="none" w:sz="0" w:space="0" w:color="auto"/>
        <w:right w:val="none" w:sz="0" w:space="0" w:color="auto"/>
      </w:divBdr>
    </w:div>
    <w:div w:id="1934586069">
      <w:bodyDiv w:val="1"/>
      <w:marLeft w:val="0"/>
      <w:marRight w:val="0"/>
      <w:marTop w:val="0"/>
      <w:marBottom w:val="0"/>
      <w:divBdr>
        <w:top w:val="none" w:sz="0" w:space="0" w:color="auto"/>
        <w:left w:val="none" w:sz="0" w:space="0" w:color="auto"/>
        <w:bottom w:val="none" w:sz="0" w:space="0" w:color="auto"/>
        <w:right w:val="none" w:sz="0" w:space="0" w:color="auto"/>
      </w:divBdr>
    </w:div>
    <w:div w:id="1979338650">
      <w:bodyDiv w:val="1"/>
      <w:marLeft w:val="0"/>
      <w:marRight w:val="0"/>
      <w:marTop w:val="0"/>
      <w:marBottom w:val="0"/>
      <w:divBdr>
        <w:top w:val="none" w:sz="0" w:space="0" w:color="auto"/>
        <w:left w:val="none" w:sz="0" w:space="0" w:color="auto"/>
        <w:bottom w:val="none" w:sz="0" w:space="0" w:color="auto"/>
        <w:right w:val="none" w:sz="0" w:space="0" w:color="auto"/>
      </w:divBdr>
    </w:div>
    <w:div w:id="2002418019">
      <w:bodyDiv w:val="1"/>
      <w:marLeft w:val="0"/>
      <w:marRight w:val="0"/>
      <w:marTop w:val="0"/>
      <w:marBottom w:val="0"/>
      <w:divBdr>
        <w:top w:val="none" w:sz="0" w:space="0" w:color="auto"/>
        <w:left w:val="none" w:sz="0" w:space="0" w:color="auto"/>
        <w:bottom w:val="none" w:sz="0" w:space="0" w:color="auto"/>
        <w:right w:val="none" w:sz="0" w:space="0" w:color="auto"/>
      </w:divBdr>
    </w:div>
    <w:div w:id="200724669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71533504">
      <w:bodyDiv w:val="1"/>
      <w:marLeft w:val="0"/>
      <w:marRight w:val="0"/>
      <w:marTop w:val="0"/>
      <w:marBottom w:val="0"/>
      <w:divBdr>
        <w:top w:val="none" w:sz="0" w:space="0" w:color="auto"/>
        <w:left w:val="none" w:sz="0" w:space="0" w:color="auto"/>
        <w:bottom w:val="none" w:sz="0" w:space="0" w:color="auto"/>
        <w:right w:val="none" w:sz="0" w:space="0" w:color="auto"/>
      </w:divBdr>
      <w:divsChild>
        <w:div w:id="2082213502">
          <w:marLeft w:val="0"/>
          <w:marRight w:val="0"/>
          <w:marTop w:val="0"/>
          <w:marBottom w:val="0"/>
          <w:divBdr>
            <w:top w:val="none" w:sz="0" w:space="0" w:color="auto"/>
            <w:left w:val="none" w:sz="0" w:space="0" w:color="auto"/>
            <w:bottom w:val="none" w:sz="0" w:space="0" w:color="auto"/>
            <w:right w:val="none" w:sz="0" w:space="0" w:color="auto"/>
          </w:divBdr>
          <w:divsChild>
            <w:div w:id="664161969">
              <w:marLeft w:val="0"/>
              <w:marRight w:val="0"/>
              <w:marTop w:val="0"/>
              <w:marBottom w:val="0"/>
              <w:divBdr>
                <w:top w:val="none" w:sz="0" w:space="0" w:color="auto"/>
                <w:left w:val="none" w:sz="0" w:space="0" w:color="auto"/>
                <w:bottom w:val="none" w:sz="0" w:space="0" w:color="auto"/>
                <w:right w:val="none" w:sz="0" w:space="0" w:color="auto"/>
              </w:divBdr>
              <w:divsChild>
                <w:div w:id="1123156086">
                  <w:marLeft w:val="0"/>
                  <w:marRight w:val="0"/>
                  <w:marTop w:val="0"/>
                  <w:marBottom w:val="0"/>
                  <w:divBdr>
                    <w:top w:val="none" w:sz="0" w:space="0" w:color="auto"/>
                    <w:left w:val="none" w:sz="0" w:space="0" w:color="auto"/>
                    <w:bottom w:val="none" w:sz="0" w:space="0" w:color="auto"/>
                    <w:right w:val="none" w:sz="0" w:space="0" w:color="auto"/>
                  </w:divBdr>
                  <w:divsChild>
                    <w:div w:id="62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00612">
      <w:bodyDiv w:val="1"/>
      <w:marLeft w:val="0"/>
      <w:marRight w:val="0"/>
      <w:marTop w:val="0"/>
      <w:marBottom w:val="0"/>
      <w:divBdr>
        <w:top w:val="none" w:sz="0" w:space="0" w:color="auto"/>
        <w:left w:val="none" w:sz="0" w:space="0" w:color="auto"/>
        <w:bottom w:val="none" w:sz="0" w:space="0" w:color="auto"/>
        <w:right w:val="none" w:sz="0" w:space="0" w:color="auto"/>
      </w:divBdr>
    </w:div>
    <w:div w:id="2109109728">
      <w:bodyDiv w:val="1"/>
      <w:marLeft w:val="0"/>
      <w:marRight w:val="0"/>
      <w:marTop w:val="0"/>
      <w:marBottom w:val="0"/>
      <w:divBdr>
        <w:top w:val="none" w:sz="0" w:space="0" w:color="auto"/>
        <w:left w:val="none" w:sz="0" w:space="0" w:color="auto"/>
        <w:bottom w:val="none" w:sz="0" w:space="0" w:color="auto"/>
        <w:right w:val="none" w:sz="0" w:space="0" w:color="auto"/>
      </w:divBdr>
    </w:div>
    <w:div w:id="212634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mper@southplains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enstax.org/details/principles-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7">
  <b:Source>
    <b:Tag>Tay14</b:Tag>
    <b:SourceType>Book</b:SourceType>
    <b:Guid>{EA6F073E-B7AE-4EF8-B407-6747899D5B90}</b:Guid>
    <b:Author>
      <b:Author>
        <b:NameList>
          <b:Person>
            <b:Last>Taylor</b:Last>
            <b:First>Timothy</b:First>
          </b:Person>
        </b:NameList>
      </b:Author>
    </b:Author>
    <b:Title>Principles of Economics</b:Title>
    <b:Year>March 2014</b:Year>
    <b:City>Houston, TX</b:City>
    <b:Publisher>OpenStax College</b:Publisher>
    <b:Medium>https://www.openstaxcollege.org/textbooks/principles-of-economics</b:Medium>
    <b:RefOrder>1</b:RefOrder>
  </b:Source>
</b:Sources>
</file>

<file path=customXml/itemProps1.xml><?xml version="1.0" encoding="utf-8"?>
<ds:datastoreItem xmlns:ds="http://schemas.openxmlformats.org/officeDocument/2006/customXml" ds:itemID="{F6AEC1C9-E498-4891-90FB-9A154441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EE11C18D</Template>
  <TotalTime>2</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Mccourt, Andrea</dc:creator>
  <cp:lastModifiedBy>James Kemperj</cp:lastModifiedBy>
  <cp:revision>4</cp:revision>
  <cp:lastPrinted>2016-08-17T20:56:00Z</cp:lastPrinted>
  <dcterms:created xsi:type="dcterms:W3CDTF">2018-01-12T15:58:00Z</dcterms:created>
  <dcterms:modified xsi:type="dcterms:W3CDTF">2018-01-12T16:00:00Z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LastSaved">
    <vt:filetime>2015-06-11T00:00:00Z</vt:filetime>
  </property>
</Properties>
</file>