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E0A82" w14:textId="77777777" w:rsidR="00FE0A74" w:rsidRDefault="00FE0A74"/>
    <w:p w14:paraId="44EE0A83" w14:textId="77777777" w:rsidR="00FE0A74" w:rsidRDefault="00FE0A74"/>
    <w:p w14:paraId="44EE0A84" w14:textId="77777777" w:rsidR="00FE0A74" w:rsidRDefault="00FE0A74"/>
    <w:p w14:paraId="44EE0A85" w14:textId="77777777" w:rsidR="00FE0A74" w:rsidRDefault="00FE0A74">
      <w:pPr>
        <w:jc w:val="center"/>
        <w:rPr>
          <w:lang w:val="fr-FR"/>
        </w:rPr>
      </w:pPr>
      <w:r>
        <w:rPr>
          <w:lang w:val="fr-FR"/>
        </w:rPr>
        <w:t xml:space="preserve">COURSE SYLLABUS </w:t>
      </w:r>
    </w:p>
    <w:p w14:paraId="44EE0A86" w14:textId="77777777" w:rsidR="00FE0A74" w:rsidRDefault="00FE0A74">
      <w:pPr>
        <w:jc w:val="center"/>
        <w:rPr>
          <w:lang w:val="fr-FR"/>
        </w:rPr>
      </w:pPr>
    </w:p>
    <w:p w14:paraId="44EE0A87" w14:textId="77777777" w:rsidR="00FE0A74" w:rsidRDefault="00FE0A74">
      <w:pPr>
        <w:jc w:val="center"/>
        <w:rPr>
          <w:lang w:val="fr-FR"/>
        </w:rPr>
      </w:pPr>
    </w:p>
    <w:p w14:paraId="44EE0A88" w14:textId="77777777" w:rsidR="00FE0A74" w:rsidRDefault="00FE0A74">
      <w:pPr>
        <w:jc w:val="center"/>
        <w:rPr>
          <w:lang w:val="fr-FR"/>
        </w:rPr>
      </w:pPr>
    </w:p>
    <w:p w14:paraId="44EE0A89" w14:textId="3010B663" w:rsidR="00FE0A74" w:rsidRDefault="00F219EB">
      <w:pPr>
        <w:jc w:val="center"/>
        <w:rPr>
          <w:lang w:val="fr-FR"/>
        </w:rPr>
      </w:pPr>
      <w:r>
        <w:rPr>
          <w:lang w:val="fr-FR"/>
        </w:rPr>
        <w:t>MRKG 1301</w:t>
      </w:r>
      <w:r w:rsidR="00FE0A74">
        <w:rPr>
          <w:lang w:val="fr-FR"/>
        </w:rPr>
        <w:t xml:space="preserve"> (3:3:0)</w:t>
      </w:r>
    </w:p>
    <w:p w14:paraId="44EE0A8A" w14:textId="77777777" w:rsidR="00FE0A74" w:rsidRDefault="00FE0A74">
      <w:pPr>
        <w:jc w:val="center"/>
        <w:rPr>
          <w:lang w:val="fr-FR"/>
        </w:rPr>
      </w:pPr>
    </w:p>
    <w:p w14:paraId="44EE0A8B" w14:textId="77777777" w:rsidR="00FE0A74" w:rsidRDefault="00FE0A74">
      <w:pPr>
        <w:jc w:val="center"/>
        <w:rPr>
          <w:lang w:val="fr-FR"/>
        </w:rPr>
      </w:pPr>
    </w:p>
    <w:p w14:paraId="44EE0A8C" w14:textId="77777777" w:rsidR="00FE0A74" w:rsidRDefault="00FE0A74">
      <w:pPr>
        <w:jc w:val="center"/>
        <w:rPr>
          <w:lang w:val="fr-FR"/>
        </w:rPr>
      </w:pPr>
    </w:p>
    <w:p w14:paraId="44EE0A8E" w14:textId="7D7EE955" w:rsidR="00FE0A74" w:rsidRDefault="00F219EB">
      <w:pPr>
        <w:pBdr>
          <w:top w:val="single" w:sz="4" w:space="1" w:color="auto"/>
          <w:left w:val="single" w:sz="4" w:space="4" w:color="auto"/>
          <w:bottom w:val="single" w:sz="4" w:space="1" w:color="auto"/>
          <w:right w:val="single" w:sz="4" w:space="4" w:color="auto"/>
        </w:pBdr>
        <w:jc w:val="center"/>
      </w:pPr>
      <w:r>
        <w:rPr>
          <w:lang w:val="fr-FR"/>
        </w:rPr>
        <w:t>Customer Relationship Marketing</w:t>
      </w:r>
    </w:p>
    <w:p w14:paraId="44EE0A8F" w14:textId="77777777" w:rsidR="00FE0A74" w:rsidRDefault="00FE0A74">
      <w:pPr>
        <w:jc w:val="center"/>
      </w:pPr>
    </w:p>
    <w:p w14:paraId="44EE0A90" w14:textId="77777777" w:rsidR="00FE0A74" w:rsidRDefault="00FE0A74" w:rsidP="000B5F78"/>
    <w:p w14:paraId="44EE0A91" w14:textId="77777777" w:rsidR="00FE0A74" w:rsidRDefault="00FE0A74">
      <w:pPr>
        <w:jc w:val="center"/>
      </w:pPr>
    </w:p>
    <w:p w14:paraId="44EE0A92" w14:textId="77777777" w:rsidR="00FE0A74" w:rsidRDefault="00FE0A74">
      <w:pPr>
        <w:jc w:val="center"/>
      </w:pPr>
    </w:p>
    <w:p w14:paraId="44EE0A93" w14:textId="77777777" w:rsidR="00FE0A74" w:rsidRDefault="00FE0A74">
      <w:pPr>
        <w:jc w:val="center"/>
      </w:pPr>
    </w:p>
    <w:p w14:paraId="44EE0A94" w14:textId="77777777" w:rsidR="00FE0A74" w:rsidRDefault="00FE0A74">
      <w:pPr>
        <w:jc w:val="center"/>
      </w:pPr>
      <w:r>
        <w:t>Business Administration Department</w:t>
      </w:r>
    </w:p>
    <w:p w14:paraId="44EE0A95" w14:textId="77777777" w:rsidR="00FE0A74" w:rsidRDefault="00FE0A74">
      <w:pPr>
        <w:jc w:val="center"/>
      </w:pPr>
    </w:p>
    <w:p w14:paraId="44EE0A96" w14:textId="77777777" w:rsidR="00FE0A74" w:rsidRDefault="00FE0A74">
      <w:pPr>
        <w:jc w:val="center"/>
      </w:pPr>
    </w:p>
    <w:p w14:paraId="44EE0A97" w14:textId="77777777" w:rsidR="00FE0A74" w:rsidRDefault="00FE0A74">
      <w:pPr>
        <w:jc w:val="center"/>
      </w:pPr>
    </w:p>
    <w:p w14:paraId="44EE0A98" w14:textId="77777777" w:rsidR="00FE0A74" w:rsidRDefault="00FE0A74">
      <w:pPr>
        <w:jc w:val="center"/>
      </w:pPr>
    </w:p>
    <w:p w14:paraId="44EE0A99" w14:textId="77777777" w:rsidR="00FE0A74" w:rsidRDefault="00FE0A74">
      <w:pPr>
        <w:jc w:val="center"/>
      </w:pPr>
      <w:r>
        <w:t>Technical Education Division</w:t>
      </w:r>
    </w:p>
    <w:p w14:paraId="44EE0A9A" w14:textId="77777777" w:rsidR="00FE0A74" w:rsidRDefault="00FE0A74">
      <w:pPr>
        <w:jc w:val="center"/>
      </w:pPr>
    </w:p>
    <w:p w14:paraId="44EE0A9B" w14:textId="77777777" w:rsidR="00FE0A74" w:rsidRDefault="00FE0A74">
      <w:pPr>
        <w:jc w:val="center"/>
      </w:pPr>
    </w:p>
    <w:p w14:paraId="44EE0A9C" w14:textId="77777777" w:rsidR="00FE0A74" w:rsidRDefault="00FE0A74">
      <w:pPr>
        <w:jc w:val="center"/>
      </w:pPr>
    </w:p>
    <w:p w14:paraId="44EE0A9D" w14:textId="77777777" w:rsidR="00FE0A74" w:rsidRDefault="00FE0A74">
      <w:pPr>
        <w:jc w:val="center"/>
      </w:pPr>
    </w:p>
    <w:p w14:paraId="44EE0A9E" w14:textId="77777777" w:rsidR="00FE0A74" w:rsidRDefault="00FE0A74">
      <w:pPr>
        <w:jc w:val="center"/>
      </w:pPr>
      <w:r>
        <w:t>Levelland</w:t>
      </w:r>
    </w:p>
    <w:p w14:paraId="44EE0A9F" w14:textId="77777777" w:rsidR="00FE0A74" w:rsidRDefault="00FE0A74">
      <w:pPr>
        <w:jc w:val="center"/>
      </w:pPr>
    </w:p>
    <w:p w14:paraId="44EE0AA0" w14:textId="77777777" w:rsidR="00FE0A74" w:rsidRDefault="00FE0A74">
      <w:pPr>
        <w:jc w:val="center"/>
      </w:pPr>
    </w:p>
    <w:p w14:paraId="44EE0AA1" w14:textId="77777777" w:rsidR="00FE0A74" w:rsidRDefault="00FE0A74">
      <w:pPr>
        <w:jc w:val="center"/>
      </w:pPr>
    </w:p>
    <w:p w14:paraId="44EE0AA2" w14:textId="77777777" w:rsidR="00FE0A74" w:rsidRDefault="00FE0A74">
      <w:pPr>
        <w:jc w:val="center"/>
      </w:pPr>
      <w:smartTag w:uri="urn:schemas-microsoft-com:office:smarttags" w:element="place">
        <w:smartTag w:uri="urn:schemas-microsoft-com:office:smarttags" w:element="PlaceName">
          <w:r>
            <w:t>SOUTH</w:t>
          </w:r>
        </w:smartTag>
        <w:r>
          <w:t xml:space="preserve"> </w:t>
        </w:r>
        <w:smartTag w:uri="urn:schemas-microsoft-com:office:smarttags" w:element="PlaceType">
          <w:r>
            <w:t>PLAINS</w:t>
          </w:r>
        </w:smartTag>
        <w:r>
          <w:t xml:space="preserve"> </w:t>
        </w:r>
        <w:smartTag w:uri="urn:schemas-microsoft-com:office:smarttags" w:element="PlaceType">
          <w:r>
            <w:t>COLLEGE</w:t>
          </w:r>
        </w:smartTag>
      </w:smartTag>
    </w:p>
    <w:p w14:paraId="44EE0AA3" w14:textId="77777777" w:rsidR="00FE0A74" w:rsidRDefault="00FE0A74">
      <w:pPr>
        <w:jc w:val="center"/>
      </w:pPr>
    </w:p>
    <w:p w14:paraId="44EE0AA4" w14:textId="77777777" w:rsidR="00FE0A74" w:rsidRDefault="00FE0A74">
      <w:pPr>
        <w:jc w:val="center"/>
      </w:pPr>
    </w:p>
    <w:p w14:paraId="44EE0AA5" w14:textId="77777777" w:rsidR="00FE0A74" w:rsidRDefault="00FE0A74">
      <w:pPr>
        <w:jc w:val="center"/>
      </w:pPr>
    </w:p>
    <w:p w14:paraId="44EE0AA6" w14:textId="77777777" w:rsidR="00FE0A74" w:rsidRDefault="00FE0A74">
      <w:pPr>
        <w:jc w:val="center"/>
      </w:pPr>
    </w:p>
    <w:p w14:paraId="44EE0AA7" w14:textId="22F38D44" w:rsidR="00FE0A74" w:rsidRDefault="00345AA8">
      <w:pPr>
        <w:jc w:val="center"/>
      </w:pPr>
      <w:r>
        <w:t>Fall</w:t>
      </w:r>
      <w:bookmarkStart w:id="0" w:name="_GoBack"/>
      <w:bookmarkEnd w:id="0"/>
      <w:r w:rsidR="00FE0A74">
        <w:t xml:space="preserve"> 20</w:t>
      </w:r>
      <w:r w:rsidR="00B2539B">
        <w:t>1</w:t>
      </w:r>
      <w:r w:rsidR="00A41BD0">
        <w:t>7</w:t>
      </w:r>
    </w:p>
    <w:p w14:paraId="44EE0AA8" w14:textId="77777777" w:rsidR="00FE0A74" w:rsidRDefault="00FE0A74"/>
    <w:p w14:paraId="44EE0AA9" w14:textId="77777777" w:rsidR="00FE0A74" w:rsidRDefault="00FE0A74"/>
    <w:p w14:paraId="44EE0AAA" w14:textId="77777777" w:rsidR="00FE0A74" w:rsidRDefault="00FE0A74"/>
    <w:p w14:paraId="44EE0AAB" w14:textId="77777777" w:rsidR="00FE0A74" w:rsidRDefault="00FE0A74" w:rsidP="002B7DBE"/>
    <w:p w14:paraId="44EE0AAC" w14:textId="77777777" w:rsidR="00FE0A74" w:rsidRDefault="00FE0A74" w:rsidP="00E242AA">
      <w:r>
        <w:br w:type="page"/>
      </w:r>
    </w:p>
    <w:p w14:paraId="44EE0AAD" w14:textId="77777777" w:rsidR="00FE0A74" w:rsidRDefault="00FE0A74"/>
    <w:p w14:paraId="44EE0AAE" w14:textId="77777777" w:rsidR="00FE0A74" w:rsidRDefault="00FE0A74"/>
    <w:p w14:paraId="44EE0AAF" w14:textId="77777777" w:rsidR="00FE0A74" w:rsidRDefault="00FE0A74">
      <w:pPr>
        <w:jc w:val="center"/>
      </w:pPr>
      <w:r>
        <w:t>COURSE SYLLABUS</w:t>
      </w:r>
    </w:p>
    <w:p w14:paraId="44EE0AB0" w14:textId="77777777" w:rsidR="00FE0A74" w:rsidRDefault="00FE0A74"/>
    <w:p w14:paraId="44EE0AB1" w14:textId="339522F5" w:rsidR="00FE0A74" w:rsidRDefault="00FE0A74">
      <w:pPr>
        <w:rPr>
          <w:u w:val="single"/>
        </w:rPr>
      </w:pPr>
      <w:r>
        <w:t>COURSE TITLE:</w:t>
      </w:r>
      <w:r>
        <w:tab/>
      </w:r>
      <w:r>
        <w:tab/>
      </w:r>
      <w:r w:rsidR="003859DB">
        <w:rPr>
          <w:u w:val="single"/>
        </w:rPr>
        <w:t>MRKG 1301</w:t>
      </w:r>
      <w:r w:rsidR="00554D16">
        <w:rPr>
          <w:u w:val="single"/>
        </w:rPr>
        <w:t xml:space="preserve"> </w:t>
      </w:r>
      <w:r w:rsidR="00F219EB">
        <w:rPr>
          <w:u w:val="single"/>
        </w:rPr>
        <w:t>Customer Relationship Marketing</w:t>
      </w:r>
    </w:p>
    <w:p w14:paraId="44EE0AB2" w14:textId="77777777" w:rsidR="00FE0A74" w:rsidRDefault="00FE0A74"/>
    <w:p w14:paraId="44EE0AB3" w14:textId="77777777" w:rsidR="00FE0A74" w:rsidRDefault="00FE0A74">
      <w:pPr>
        <w:rPr>
          <w:u w:val="single"/>
        </w:rPr>
      </w:pPr>
      <w:r>
        <w:t>INSTRUCTOR:</w:t>
      </w:r>
      <w:r>
        <w:tab/>
      </w:r>
      <w:r>
        <w:tab/>
      </w:r>
      <w:r w:rsidR="00554D16">
        <w:rPr>
          <w:u w:val="single"/>
        </w:rPr>
        <w:t>Lauren Gregory</w:t>
      </w:r>
    </w:p>
    <w:p w14:paraId="44EE0AB4" w14:textId="77777777" w:rsidR="00FE0A74" w:rsidRDefault="00FE0A74">
      <w:pPr>
        <w:rPr>
          <w:u w:val="single"/>
        </w:rPr>
      </w:pPr>
    </w:p>
    <w:p w14:paraId="44EE0AB5" w14:textId="77777777" w:rsidR="00FE0A74" w:rsidRDefault="00FE0A74">
      <w:r>
        <w:t xml:space="preserve">OFFICE LOCATION </w:t>
      </w:r>
    </w:p>
    <w:p w14:paraId="44EE0AB6" w14:textId="291C1DFE" w:rsidR="00FE0A74" w:rsidRDefault="00FE0A74">
      <w:pPr>
        <w:rPr>
          <w:u w:val="single"/>
        </w:rPr>
      </w:pPr>
      <w:r>
        <w:t>AND PHONE/E-MAIL:</w:t>
      </w:r>
      <w:r>
        <w:tab/>
      </w:r>
      <w:r w:rsidR="004F5A4E">
        <w:rPr>
          <w:u w:val="single"/>
        </w:rPr>
        <w:t>Technology Center, 104B</w:t>
      </w:r>
      <w:r>
        <w:rPr>
          <w:u w:val="single"/>
        </w:rPr>
        <w:t xml:space="preserve">, Levelland, </w:t>
      </w:r>
      <w:r w:rsidR="00AF2A1C">
        <w:rPr>
          <w:u w:val="single"/>
        </w:rPr>
        <w:t>716- 2249</w:t>
      </w:r>
    </w:p>
    <w:p w14:paraId="44EE0AB7" w14:textId="77777777" w:rsidR="00FE0A74" w:rsidRDefault="00FE0A74">
      <w:pPr>
        <w:ind w:left="2160" w:firstLine="720"/>
        <w:rPr>
          <w:u w:val="single"/>
        </w:rPr>
      </w:pPr>
      <w:r>
        <w:rPr>
          <w:u w:val="single"/>
        </w:rPr>
        <w:t xml:space="preserve">e-mail:  </w:t>
      </w:r>
      <w:r w:rsidR="00AF2A1C">
        <w:rPr>
          <w:u w:val="single"/>
        </w:rPr>
        <w:t>lwgregory</w:t>
      </w:r>
      <w:r w:rsidR="00F24D6C">
        <w:rPr>
          <w:u w:val="single"/>
        </w:rPr>
        <w:t>@</w:t>
      </w:r>
      <w:r w:rsidR="001A7370">
        <w:rPr>
          <w:u w:val="single"/>
        </w:rPr>
        <w:t>southplainscollege.edu</w:t>
      </w:r>
    </w:p>
    <w:p w14:paraId="44EE0AB8" w14:textId="77777777" w:rsidR="00FE0A74" w:rsidRDefault="00FE0A74"/>
    <w:p w14:paraId="44EE0AB9" w14:textId="77777777" w:rsidR="00FE0A74" w:rsidRDefault="00FE0A74">
      <w:r>
        <w:t>OFFICE HOURS:</w:t>
      </w:r>
      <w:r>
        <w:tab/>
      </w:r>
      <w:r>
        <w:tab/>
      </w:r>
      <w:r>
        <w:rPr>
          <w:u w:val="single"/>
        </w:rPr>
        <w:t>To be announced and posted on office door</w:t>
      </w:r>
      <w:r>
        <w:tab/>
      </w:r>
    </w:p>
    <w:p w14:paraId="44EE0ABA" w14:textId="77777777" w:rsidR="00FE0A74" w:rsidRDefault="00FE0A74">
      <w:pPr>
        <w:rPr>
          <w:u w:val="single"/>
        </w:rPr>
      </w:pPr>
      <w:r>
        <w:tab/>
      </w:r>
      <w:r>
        <w:tab/>
      </w:r>
      <w:r>
        <w:tab/>
      </w:r>
    </w:p>
    <w:p w14:paraId="44EE0ABB" w14:textId="77777777" w:rsidR="00FE0A74" w:rsidRDefault="00FE0A74">
      <w:pPr>
        <w:rPr>
          <w:u w:val="single"/>
        </w:rPr>
      </w:pPr>
    </w:p>
    <w:p w14:paraId="44EE0ABC" w14:textId="77777777" w:rsidR="00FE0A74" w:rsidRDefault="00FE0A74">
      <w:pPr>
        <w:jc w:val="center"/>
      </w:pPr>
      <w:smartTag w:uri="urn:schemas-microsoft-com:office:smarttags" w:element="place">
        <w:smartTag w:uri="urn:schemas-microsoft-com:office:smarttags" w:element="PlaceName">
          <w:r>
            <w:t>SOUTH</w:t>
          </w:r>
        </w:smartTag>
        <w:r>
          <w:t xml:space="preserve"> </w:t>
        </w:r>
        <w:smartTag w:uri="urn:schemas-microsoft-com:office:smarttags" w:element="PlaceType">
          <w:r>
            <w:t>PLAINS</w:t>
          </w:r>
        </w:smartTag>
        <w:r>
          <w:t xml:space="preserve"> </w:t>
        </w:r>
        <w:smartTag w:uri="urn:schemas-microsoft-com:office:smarttags" w:element="PlaceType">
          <w:r>
            <w:t>COLLEGE</w:t>
          </w:r>
        </w:smartTag>
      </w:smartTag>
      <w:r>
        <w:t xml:space="preserve"> IMPROVES EACH STUDENT'S LIFE</w:t>
      </w:r>
    </w:p>
    <w:p w14:paraId="44EE0ABD" w14:textId="77777777" w:rsidR="00FE0A74" w:rsidRDefault="00FE0A74">
      <w:r>
        <w:t>************************************************************************</w:t>
      </w:r>
    </w:p>
    <w:p w14:paraId="44EE0ABE" w14:textId="77777777" w:rsidR="00FE0A74" w:rsidRPr="00E242AA" w:rsidRDefault="00FE0A74">
      <w:pPr>
        <w:numPr>
          <w:ilvl w:val="0"/>
          <w:numId w:val="1"/>
        </w:numPr>
        <w:rPr>
          <w:szCs w:val="24"/>
        </w:rPr>
      </w:pPr>
      <w:r w:rsidRPr="00E242AA">
        <w:rPr>
          <w:szCs w:val="24"/>
        </w:rPr>
        <w:t>GENERAL COURSE INFORMATION:</w:t>
      </w:r>
    </w:p>
    <w:p w14:paraId="44EE0ABF" w14:textId="2D1A7DD9" w:rsidR="00FE0A74" w:rsidRPr="00E242AA" w:rsidRDefault="00FE0A74">
      <w:pPr>
        <w:numPr>
          <w:ilvl w:val="0"/>
          <w:numId w:val="2"/>
        </w:numPr>
        <w:rPr>
          <w:szCs w:val="24"/>
        </w:rPr>
      </w:pPr>
      <w:r w:rsidRPr="00E242AA">
        <w:rPr>
          <w:szCs w:val="24"/>
        </w:rPr>
        <w:t xml:space="preserve">Course Description:  </w:t>
      </w:r>
      <w:r w:rsidR="00F219EB">
        <w:t>General principles of customer relationship management including skills, knowledge, attitudes, and behaviors</w:t>
      </w:r>
    </w:p>
    <w:p w14:paraId="50BE5B92" w14:textId="46E03960" w:rsidR="003859DB" w:rsidRPr="003859DB" w:rsidRDefault="00FE0A74" w:rsidP="003859DB">
      <w:pPr>
        <w:numPr>
          <w:ilvl w:val="0"/>
          <w:numId w:val="2"/>
        </w:numPr>
        <w:rPr>
          <w:szCs w:val="24"/>
        </w:rPr>
      </w:pPr>
      <w:r w:rsidRPr="00F219EB">
        <w:rPr>
          <w:szCs w:val="24"/>
        </w:rPr>
        <w:t xml:space="preserve">Course Learning Outcomes:  </w:t>
      </w:r>
      <w:r w:rsidR="00F219EB">
        <w:t xml:space="preserve">Examine internal and external customer relationship management (CRM) strategies.                                                                       </w:t>
      </w:r>
      <w:r w:rsidR="003859DB">
        <w:rPr>
          <w:szCs w:val="24"/>
        </w:rPr>
        <w:t xml:space="preserve">      </w:t>
      </w:r>
    </w:p>
    <w:p w14:paraId="44EE0AC6" w14:textId="0D435293" w:rsidR="00FE0A74" w:rsidRPr="00D055C8" w:rsidRDefault="003859DB" w:rsidP="003859DB">
      <w:pPr>
        <w:numPr>
          <w:ilvl w:val="0"/>
          <w:numId w:val="2"/>
        </w:numPr>
        <w:rPr>
          <w:szCs w:val="24"/>
        </w:rPr>
      </w:pPr>
      <w:r>
        <w:rPr>
          <w:szCs w:val="24"/>
        </w:rPr>
        <w:t xml:space="preserve">A </w:t>
      </w:r>
      <w:r w:rsidR="00FE0A74" w:rsidRPr="00D055C8">
        <w:rPr>
          <w:szCs w:val="24"/>
        </w:rPr>
        <w:t>minimum gra</w:t>
      </w:r>
      <w:r>
        <w:rPr>
          <w:szCs w:val="24"/>
        </w:rPr>
        <w:t>de of “D” is required to pass MRKG 1301</w:t>
      </w:r>
      <w:r w:rsidR="00FE0A74" w:rsidRPr="00D055C8">
        <w:rPr>
          <w:szCs w:val="24"/>
        </w:rPr>
        <w:t>.</w:t>
      </w:r>
    </w:p>
    <w:p w14:paraId="44EE0AC7" w14:textId="77777777" w:rsidR="00FE0A74" w:rsidRPr="00D055C8" w:rsidRDefault="00FE0A74">
      <w:pPr>
        <w:numPr>
          <w:ilvl w:val="0"/>
          <w:numId w:val="2"/>
        </w:numPr>
        <w:rPr>
          <w:szCs w:val="24"/>
        </w:rPr>
      </w:pPr>
      <w:r w:rsidRPr="00D055C8">
        <w:rPr>
          <w:szCs w:val="24"/>
        </w:rPr>
        <w:t>Academic Integrity:  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w:t>
      </w:r>
    </w:p>
    <w:p w14:paraId="44EE0AC8" w14:textId="77777777" w:rsidR="00FE0A74" w:rsidRDefault="00FE0A74">
      <w:pPr>
        <w:numPr>
          <w:ilvl w:val="0"/>
          <w:numId w:val="4"/>
        </w:numPr>
        <w:rPr>
          <w:sz w:val="22"/>
        </w:rPr>
      </w:pPr>
      <w:r w:rsidRPr="00D055C8">
        <w:rPr>
          <w:b/>
          <w:szCs w:val="24"/>
        </w:rPr>
        <w:t>Cheating</w:t>
      </w:r>
      <w:r w:rsidRPr="00D055C8">
        <w:rPr>
          <w:szCs w:val="24"/>
        </w:rPr>
        <w:t>:  Dishonesty of any kind on examinations or on written assignments, illegal possession of examinations, the use of unauthorized notes during an examination, obtaining information during an examination from the textbook or from the examination paper of another student, assisting others to cheat, alteration of grade records, illegal entry or unauthorized presence in an office are examples of cheating.  Complete honesty is required of the student in the presentation of any and all phases of course work.  This applies to quizzes of whatever</w:t>
      </w:r>
      <w:r>
        <w:rPr>
          <w:sz w:val="22"/>
        </w:rPr>
        <w:t xml:space="preserve"> length as well as to final examinations, to daily reports and to term papers.</w:t>
      </w:r>
    </w:p>
    <w:p w14:paraId="44EE0AC9" w14:textId="77777777" w:rsidR="00FE0A74" w:rsidRDefault="00FE0A74">
      <w:pPr>
        <w:pStyle w:val="BodyTextIndent"/>
        <w:numPr>
          <w:ilvl w:val="0"/>
          <w:numId w:val="4"/>
        </w:numPr>
        <w:rPr>
          <w:sz w:val="22"/>
        </w:rPr>
      </w:pPr>
      <w:r>
        <w:rPr>
          <w:b/>
          <w:sz w:val="22"/>
        </w:rPr>
        <w:t>Plagiarism</w:t>
      </w:r>
      <w:r>
        <w:rPr>
          <w:sz w:val="22"/>
        </w:rPr>
        <w:t>:  Offering the work of another as one’s own, without proper acknowledgment, is plagiarism; therefore, any student who fails to give credit for quotations or essentially identical expression of material taken from books, encyclopedias, magazines and other reference works, or from the themes, reports or other writings of a fellow student, is guilty of plagiarism.</w:t>
      </w:r>
    </w:p>
    <w:p w14:paraId="44EE0ACA" w14:textId="77777777" w:rsidR="00FE0A74" w:rsidRDefault="00FE0A74">
      <w:pPr>
        <w:ind w:left="1440" w:hanging="720"/>
        <w:rPr>
          <w:sz w:val="22"/>
        </w:rPr>
      </w:pPr>
    </w:p>
    <w:p w14:paraId="44EE0ACB" w14:textId="77777777" w:rsidR="00FE0A74" w:rsidRDefault="00FE0A74">
      <w:pPr>
        <w:ind w:left="720"/>
        <w:rPr>
          <w:sz w:val="22"/>
        </w:rPr>
      </w:pPr>
    </w:p>
    <w:p w14:paraId="562B4160" w14:textId="77777777" w:rsidR="006B2535" w:rsidRDefault="006B2535" w:rsidP="006B2535">
      <w:pPr>
        <w:ind w:left="720"/>
        <w:rPr>
          <w:sz w:val="22"/>
        </w:rPr>
      </w:pPr>
    </w:p>
    <w:p w14:paraId="240E7A48" w14:textId="77777777" w:rsidR="006B2535" w:rsidRDefault="006B2535" w:rsidP="006B2535">
      <w:pPr>
        <w:ind w:left="720"/>
        <w:rPr>
          <w:sz w:val="22"/>
        </w:rPr>
      </w:pPr>
    </w:p>
    <w:p w14:paraId="1B2178A1" w14:textId="77777777" w:rsidR="006B2535" w:rsidRDefault="006B2535" w:rsidP="006B2535">
      <w:pPr>
        <w:ind w:left="720"/>
        <w:rPr>
          <w:sz w:val="22"/>
        </w:rPr>
      </w:pPr>
    </w:p>
    <w:p w14:paraId="78D879A8" w14:textId="77777777" w:rsidR="006B2535" w:rsidRDefault="006B2535" w:rsidP="006B2535">
      <w:pPr>
        <w:ind w:left="720"/>
        <w:rPr>
          <w:sz w:val="22"/>
        </w:rPr>
      </w:pPr>
    </w:p>
    <w:p w14:paraId="44EE0ACC" w14:textId="77777777" w:rsidR="00FE0A74" w:rsidRDefault="00FE0A74">
      <w:pPr>
        <w:numPr>
          <w:ilvl w:val="0"/>
          <w:numId w:val="1"/>
        </w:numPr>
        <w:rPr>
          <w:sz w:val="22"/>
        </w:rPr>
      </w:pPr>
      <w:r>
        <w:rPr>
          <w:sz w:val="22"/>
        </w:rPr>
        <w:lastRenderedPageBreak/>
        <w:t>SPECIFIC COURSE/INSTRUCTOR REQUIREMENTS:</w:t>
      </w:r>
    </w:p>
    <w:p w14:paraId="44EE0ACD" w14:textId="7B9B8A5C" w:rsidR="00FE0A74" w:rsidRPr="00717ABC" w:rsidRDefault="00FE0A74" w:rsidP="008772DB">
      <w:pPr>
        <w:numPr>
          <w:ilvl w:val="0"/>
          <w:numId w:val="3"/>
        </w:numPr>
        <w:rPr>
          <w:szCs w:val="24"/>
        </w:rPr>
      </w:pPr>
      <w:r w:rsidRPr="00717ABC">
        <w:rPr>
          <w:szCs w:val="24"/>
        </w:rPr>
        <w:t xml:space="preserve">Textbook and Other Materials:  </w:t>
      </w:r>
      <w:r w:rsidR="00E2019B">
        <w:rPr>
          <w:i/>
          <w:iCs/>
          <w:szCs w:val="24"/>
        </w:rPr>
        <w:t>Customer Service</w:t>
      </w:r>
      <w:r w:rsidR="006B2535">
        <w:rPr>
          <w:i/>
          <w:iCs/>
          <w:szCs w:val="24"/>
        </w:rPr>
        <w:t>, Skills for Success</w:t>
      </w:r>
      <w:r w:rsidR="006B2535">
        <w:rPr>
          <w:szCs w:val="24"/>
        </w:rPr>
        <w:t>, Lucus</w:t>
      </w:r>
      <w:r w:rsidRPr="00717ABC">
        <w:rPr>
          <w:szCs w:val="24"/>
        </w:rPr>
        <w:t xml:space="preserve">, </w:t>
      </w:r>
      <w:r w:rsidR="006B2535">
        <w:rPr>
          <w:szCs w:val="24"/>
        </w:rPr>
        <w:t>6</w:t>
      </w:r>
      <w:r w:rsidR="00286ECE" w:rsidRPr="00717ABC">
        <w:rPr>
          <w:szCs w:val="24"/>
        </w:rPr>
        <w:t>th</w:t>
      </w:r>
      <w:r w:rsidRPr="00717ABC">
        <w:rPr>
          <w:szCs w:val="24"/>
          <w:vertAlign w:val="superscript"/>
        </w:rPr>
        <w:t>th</w:t>
      </w:r>
      <w:r w:rsidR="00267E55" w:rsidRPr="00717ABC">
        <w:rPr>
          <w:szCs w:val="24"/>
        </w:rPr>
        <w:t xml:space="preserve"> Edition w</w:t>
      </w:r>
      <w:r w:rsidR="006B2535">
        <w:rPr>
          <w:szCs w:val="24"/>
        </w:rPr>
        <w:t xml:space="preserve">ith McGraw Hill Connect </w:t>
      </w:r>
    </w:p>
    <w:p w14:paraId="020D4117" w14:textId="77777777" w:rsidR="00CC4997" w:rsidRPr="00CC4997" w:rsidRDefault="00CC4997" w:rsidP="00CC4997">
      <w:pPr>
        <w:numPr>
          <w:ilvl w:val="0"/>
          <w:numId w:val="3"/>
        </w:numPr>
        <w:rPr>
          <w:szCs w:val="24"/>
        </w:rPr>
      </w:pPr>
      <w:r w:rsidRPr="00CC4997">
        <w:rPr>
          <w:szCs w:val="24"/>
        </w:rPr>
        <w:t>Class Attendance:</w:t>
      </w:r>
      <w:r w:rsidRPr="00CC4997">
        <w:rPr>
          <w:szCs w:val="24"/>
        </w:rPr>
        <w:tab/>
      </w:r>
    </w:p>
    <w:p w14:paraId="5186AFF3" w14:textId="77777777" w:rsidR="00CC4997" w:rsidRPr="00CC4997" w:rsidRDefault="00CC4997" w:rsidP="00CC4997">
      <w:pPr>
        <w:ind w:left="1440"/>
        <w:rPr>
          <w:szCs w:val="24"/>
        </w:rPr>
      </w:pPr>
      <w:r w:rsidRPr="00CC4997">
        <w:rPr>
          <w:szCs w:val="24"/>
        </w:rPr>
        <w:t xml:space="preserve">Students are expected to attend all classes in order to be successful in a course. The student may be administratively withdrawn from the course when absences become excessive as defined in the course syllabus. </w:t>
      </w:r>
    </w:p>
    <w:p w14:paraId="3718D7A5" w14:textId="77777777" w:rsidR="00CC4997" w:rsidRPr="00CC4997" w:rsidRDefault="00CC4997" w:rsidP="00CC4997">
      <w:pPr>
        <w:ind w:left="1440"/>
        <w:rPr>
          <w:szCs w:val="24"/>
        </w:rPr>
      </w:pPr>
      <w:r w:rsidRPr="00CC4997">
        <w:rPr>
          <w:szCs w:val="24"/>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14:paraId="4F15A1AB" w14:textId="77777777" w:rsidR="00CC4997" w:rsidRPr="00CC4997" w:rsidRDefault="00CC4997" w:rsidP="00CC4997">
      <w:pPr>
        <w:ind w:left="1440"/>
        <w:rPr>
          <w:szCs w:val="24"/>
        </w:rPr>
      </w:pPr>
      <w:r w:rsidRPr="00CC4997">
        <w:rPr>
          <w:szCs w:val="24"/>
        </w:rPr>
        <w:t xml:space="preserve"> </w:t>
      </w:r>
    </w:p>
    <w:p w14:paraId="0BE7F6F7" w14:textId="77777777" w:rsidR="00CC4997" w:rsidRPr="00CC4997" w:rsidRDefault="00CC4997" w:rsidP="00CC4997">
      <w:pPr>
        <w:ind w:left="1440"/>
        <w:rPr>
          <w:szCs w:val="24"/>
        </w:rPr>
      </w:pPr>
      <w:r w:rsidRPr="00CC4997">
        <w:rPr>
          <w:szCs w:val="24"/>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14:paraId="5CFA0D0A" w14:textId="77777777" w:rsidR="00CC4997" w:rsidRPr="00CC4997" w:rsidRDefault="00CC4997" w:rsidP="00CC4997">
      <w:pPr>
        <w:ind w:left="1440"/>
        <w:rPr>
          <w:szCs w:val="24"/>
        </w:rPr>
      </w:pPr>
      <w:r w:rsidRPr="00CC4997">
        <w:rPr>
          <w:szCs w:val="24"/>
        </w:rPr>
        <w:t xml:space="preserve"> </w:t>
      </w:r>
    </w:p>
    <w:p w14:paraId="01CA969F" w14:textId="77777777" w:rsidR="00CC4997" w:rsidRDefault="00CC4997" w:rsidP="00CC4997">
      <w:pPr>
        <w:ind w:left="1440"/>
        <w:rPr>
          <w:szCs w:val="24"/>
        </w:rPr>
      </w:pPr>
      <w:r w:rsidRPr="00CC4997">
        <w:rPr>
          <w:szCs w:val="24"/>
        </w:rPr>
        <w:t xml:space="preserve">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14:paraId="44DCB639" w14:textId="77777777" w:rsidR="00CC4997" w:rsidRDefault="00CC4997" w:rsidP="00CC4997">
      <w:pPr>
        <w:ind w:left="1440"/>
        <w:rPr>
          <w:szCs w:val="24"/>
        </w:rPr>
      </w:pPr>
    </w:p>
    <w:p w14:paraId="44EE0ACE" w14:textId="5400FC52" w:rsidR="008772DB" w:rsidRPr="00717ABC" w:rsidRDefault="008772DB" w:rsidP="00CC4997">
      <w:pPr>
        <w:ind w:left="1440"/>
        <w:rPr>
          <w:rFonts w:eastAsia="Calibri"/>
          <w:szCs w:val="24"/>
        </w:rPr>
      </w:pPr>
      <w:r w:rsidRPr="00717ABC">
        <w:rPr>
          <w:rFonts w:eastAsia="Calibri"/>
          <w:szCs w:val="24"/>
        </w:rPr>
        <w:t xml:space="preserve">A student who stops attending class </w:t>
      </w:r>
      <w:r w:rsidRPr="00717ABC">
        <w:rPr>
          <w:rFonts w:eastAsia="Calibri"/>
          <w:szCs w:val="24"/>
          <w:u w:val="single"/>
        </w:rPr>
        <w:t>must</w:t>
      </w:r>
      <w:r w:rsidRPr="00717ABC">
        <w:rPr>
          <w:rFonts w:eastAsia="Calibri"/>
          <w:szCs w:val="24"/>
        </w:rPr>
        <w:t xml:space="preserve"> take the responsibility of contacting the Registrar’s Office to drop the class.  (see college catalog)   If the student fails to do this, the instructor will administratively withdraw the student after two weeks of absences (consecutive or not – </w:t>
      </w:r>
      <w:r w:rsidRPr="00717ABC">
        <w:rPr>
          <w:rFonts w:eastAsia="Calibri"/>
          <w:b/>
          <w:szCs w:val="24"/>
        </w:rPr>
        <w:t xml:space="preserve"> </w:t>
      </w:r>
      <w:r w:rsidRPr="00717ABC">
        <w:rPr>
          <w:rFonts w:eastAsia="Calibri"/>
          <w:b/>
          <w:szCs w:val="24"/>
          <w:u w:val="single"/>
        </w:rPr>
        <w:t>on</w:t>
      </w:r>
      <w:r w:rsidR="002365F4">
        <w:rPr>
          <w:rFonts w:eastAsia="Calibri"/>
          <w:b/>
          <w:szCs w:val="24"/>
        </w:rPr>
        <w:t xml:space="preserve"> the 5</w:t>
      </w:r>
      <w:r w:rsidRPr="00717ABC">
        <w:rPr>
          <w:rFonts w:eastAsia="Calibri"/>
          <w:b/>
          <w:szCs w:val="24"/>
        </w:rPr>
        <w:t>th absence/yo</w:t>
      </w:r>
      <w:r w:rsidR="002365F4">
        <w:rPr>
          <w:rFonts w:eastAsia="Calibri"/>
          <w:b/>
          <w:szCs w:val="24"/>
        </w:rPr>
        <w:t>u are allowed 4</w:t>
      </w:r>
      <w:r w:rsidRPr="00717ABC">
        <w:rPr>
          <w:rFonts w:eastAsia="Calibri"/>
          <w:b/>
          <w:szCs w:val="24"/>
        </w:rPr>
        <w:t xml:space="preserve"> absences</w:t>
      </w:r>
      <w:r w:rsidRPr="00717ABC">
        <w:rPr>
          <w:rFonts w:eastAsia="Calibri"/>
          <w:szCs w:val="24"/>
        </w:rPr>
        <w:t xml:space="preserve">)with a grade of “X” or “F”. </w:t>
      </w:r>
    </w:p>
    <w:p w14:paraId="44EE0ACF" w14:textId="77777777" w:rsidR="008772DB" w:rsidRPr="00717ABC" w:rsidRDefault="008772DB" w:rsidP="008772DB">
      <w:pPr>
        <w:widowControl w:val="0"/>
        <w:spacing w:after="200" w:line="276" w:lineRule="auto"/>
        <w:ind w:left="1440"/>
        <w:rPr>
          <w:rFonts w:eastAsia="Calibri"/>
          <w:szCs w:val="24"/>
        </w:rPr>
      </w:pPr>
      <w:r w:rsidRPr="00717ABC">
        <w:rPr>
          <w:rFonts w:eastAsia="Calibri"/>
          <w:szCs w:val="24"/>
        </w:rPr>
        <w:t>Student will be counted absent for an entire class period (after 1 warning) for the following:</w:t>
      </w:r>
    </w:p>
    <w:p w14:paraId="44EE0AD0" w14:textId="77777777" w:rsidR="008772DB" w:rsidRPr="00717ABC" w:rsidRDefault="008772DB" w:rsidP="008772DB">
      <w:pPr>
        <w:rPr>
          <w:rFonts w:eastAsia="Calibri"/>
          <w:szCs w:val="24"/>
        </w:rPr>
      </w:pPr>
    </w:p>
    <w:p w14:paraId="44EE0AD1" w14:textId="77777777" w:rsidR="008772DB" w:rsidRPr="00717ABC" w:rsidRDefault="008772DB" w:rsidP="008772DB">
      <w:pPr>
        <w:widowControl w:val="0"/>
        <w:numPr>
          <w:ilvl w:val="0"/>
          <w:numId w:val="12"/>
        </w:numPr>
        <w:spacing w:after="200" w:line="276" w:lineRule="auto"/>
        <w:rPr>
          <w:rFonts w:eastAsia="Calibri"/>
          <w:szCs w:val="24"/>
        </w:rPr>
      </w:pPr>
      <w:r w:rsidRPr="00717ABC">
        <w:rPr>
          <w:rFonts w:eastAsia="Calibri"/>
          <w:szCs w:val="24"/>
        </w:rPr>
        <w:t>Texting during class</w:t>
      </w:r>
    </w:p>
    <w:p w14:paraId="44EE0AD2" w14:textId="77777777" w:rsidR="008772DB" w:rsidRPr="00717ABC" w:rsidRDefault="008772DB" w:rsidP="008772DB">
      <w:pPr>
        <w:widowControl w:val="0"/>
        <w:numPr>
          <w:ilvl w:val="0"/>
          <w:numId w:val="12"/>
        </w:numPr>
        <w:spacing w:after="200" w:line="276" w:lineRule="auto"/>
        <w:rPr>
          <w:rFonts w:eastAsia="Calibri"/>
          <w:szCs w:val="24"/>
        </w:rPr>
      </w:pPr>
      <w:r w:rsidRPr="00717ABC">
        <w:rPr>
          <w:rFonts w:eastAsia="Calibri"/>
          <w:szCs w:val="24"/>
        </w:rPr>
        <w:t>Instant Messaging during class</w:t>
      </w:r>
    </w:p>
    <w:p w14:paraId="44EE0AD3" w14:textId="77777777" w:rsidR="008772DB" w:rsidRPr="00717ABC" w:rsidRDefault="008772DB" w:rsidP="008772DB">
      <w:pPr>
        <w:widowControl w:val="0"/>
        <w:numPr>
          <w:ilvl w:val="0"/>
          <w:numId w:val="12"/>
        </w:numPr>
        <w:spacing w:after="200" w:line="276" w:lineRule="auto"/>
        <w:rPr>
          <w:rFonts w:eastAsia="Calibri"/>
          <w:szCs w:val="24"/>
        </w:rPr>
      </w:pPr>
      <w:r w:rsidRPr="00717ABC">
        <w:rPr>
          <w:rFonts w:eastAsia="Calibri"/>
          <w:szCs w:val="24"/>
        </w:rPr>
        <w:t>Sleeping during class</w:t>
      </w:r>
    </w:p>
    <w:p w14:paraId="44EE0AD4" w14:textId="77777777" w:rsidR="008772DB" w:rsidRPr="00717ABC" w:rsidRDefault="008772DB" w:rsidP="008772DB">
      <w:pPr>
        <w:widowControl w:val="0"/>
        <w:numPr>
          <w:ilvl w:val="0"/>
          <w:numId w:val="12"/>
        </w:numPr>
        <w:spacing w:after="200" w:line="276" w:lineRule="auto"/>
        <w:rPr>
          <w:rFonts w:eastAsia="Calibri"/>
          <w:szCs w:val="24"/>
        </w:rPr>
      </w:pPr>
      <w:r w:rsidRPr="00717ABC">
        <w:rPr>
          <w:rFonts w:eastAsia="Calibri"/>
          <w:szCs w:val="24"/>
        </w:rPr>
        <w:t>Excessive Tardiness (After 2</w:t>
      </w:r>
      <w:r w:rsidRPr="00717ABC">
        <w:rPr>
          <w:rFonts w:eastAsia="Calibri"/>
          <w:szCs w:val="24"/>
          <w:vertAlign w:val="superscript"/>
        </w:rPr>
        <w:t>nd</w:t>
      </w:r>
      <w:r w:rsidRPr="00717ABC">
        <w:rPr>
          <w:rFonts w:eastAsia="Calibri"/>
          <w:szCs w:val="24"/>
        </w:rPr>
        <w:t>)</w:t>
      </w:r>
    </w:p>
    <w:p w14:paraId="44EE0AD5" w14:textId="77777777" w:rsidR="008772DB" w:rsidRPr="008772DB" w:rsidRDefault="008772DB" w:rsidP="008772DB">
      <w:pPr>
        <w:widowControl w:val="0"/>
        <w:numPr>
          <w:ilvl w:val="0"/>
          <w:numId w:val="12"/>
        </w:numPr>
        <w:spacing w:after="200" w:line="276" w:lineRule="auto"/>
        <w:rPr>
          <w:rFonts w:eastAsia="Calibri"/>
          <w:szCs w:val="24"/>
        </w:rPr>
      </w:pPr>
      <w:r w:rsidRPr="008772DB">
        <w:rPr>
          <w:rFonts w:eastAsia="Calibri"/>
          <w:szCs w:val="24"/>
        </w:rPr>
        <w:lastRenderedPageBreak/>
        <w:t>Leaving class early</w:t>
      </w:r>
    </w:p>
    <w:p w14:paraId="44EE0AD6" w14:textId="77777777" w:rsidR="008772DB" w:rsidRPr="008772DB" w:rsidRDefault="008772DB" w:rsidP="008772DB">
      <w:pPr>
        <w:widowControl w:val="0"/>
        <w:numPr>
          <w:ilvl w:val="0"/>
          <w:numId w:val="12"/>
        </w:numPr>
        <w:spacing w:after="200" w:line="276" w:lineRule="auto"/>
        <w:rPr>
          <w:rFonts w:eastAsia="Calibri"/>
          <w:szCs w:val="24"/>
        </w:rPr>
      </w:pPr>
      <w:r w:rsidRPr="008772DB">
        <w:rPr>
          <w:rFonts w:eastAsia="Calibri"/>
          <w:szCs w:val="24"/>
        </w:rPr>
        <w:t xml:space="preserve">Off topic/disruptive, excessive discussion with other students </w:t>
      </w:r>
    </w:p>
    <w:p w14:paraId="44EE0AD7" w14:textId="77777777" w:rsidR="008772DB" w:rsidRPr="008772DB" w:rsidRDefault="008772DB" w:rsidP="008772DB">
      <w:pPr>
        <w:ind w:left="720"/>
        <w:rPr>
          <w:rFonts w:eastAsia="Calibri"/>
          <w:szCs w:val="24"/>
        </w:rPr>
      </w:pPr>
      <w:r w:rsidRPr="008772DB">
        <w:rPr>
          <w:rFonts w:eastAsia="Calibri"/>
          <w:szCs w:val="24"/>
        </w:rPr>
        <w:t xml:space="preserve">This classroom is a PROFESSIONAL environment, and I treat it as such. Business students in particular must understand how to conduct themselves in a professional environment. I expect exceptional behavior from ALL of my students!  I consider this course to be your job – and I expect behavior to reflect that – if you are late to your job, or turn in work late in the real world, you would be terminated from that job/career – I take on the same assumptions in this course. Please be mindful of the attendance policy, and the “NO LATE WORK ACCEPTED” policy, as I do NOT make ANY exceptions to these rules! </w:t>
      </w:r>
    </w:p>
    <w:p w14:paraId="44EE0AD8" w14:textId="77777777" w:rsidR="00FE0A74" w:rsidRDefault="00FE0A74" w:rsidP="008772DB">
      <w:pPr>
        <w:rPr>
          <w:sz w:val="22"/>
        </w:rPr>
      </w:pPr>
    </w:p>
    <w:p w14:paraId="44EE0AD9" w14:textId="77777777" w:rsidR="00FE0A74" w:rsidRDefault="00FE0A74">
      <w:pPr>
        <w:numPr>
          <w:ilvl w:val="0"/>
          <w:numId w:val="3"/>
        </w:numPr>
        <w:rPr>
          <w:sz w:val="22"/>
        </w:rPr>
      </w:pPr>
      <w:r>
        <w:rPr>
          <w:sz w:val="22"/>
        </w:rPr>
        <w:t xml:space="preserve">Assignment Policy:  Students are required to complete reading assignments, homework assignments, and exams as assigned by the instructor.  It will be the </w:t>
      </w:r>
      <w:r>
        <w:rPr>
          <w:sz w:val="22"/>
          <w:u w:val="single"/>
        </w:rPr>
        <w:t>student’s responsibility</w:t>
      </w:r>
      <w:r>
        <w:rPr>
          <w:sz w:val="22"/>
        </w:rPr>
        <w:t xml:space="preserve"> to receive from a classmate any notes or instructions given in case of an absence!  </w:t>
      </w:r>
      <w:r w:rsidR="000563A0" w:rsidRPr="000563A0">
        <w:rPr>
          <w:b/>
          <w:sz w:val="22"/>
        </w:rPr>
        <w:t>NO LATE WORK ACCEPTED!</w:t>
      </w:r>
      <w:r w:rsidR="000563A0">
        <w:rPr>
          <w:sz w:val="22"/>
        </w:rPr>
        <w:t xml:space="preserve"> </w:t>
      </w:r>
      <w:r w:rsidR="000563A0" w:rsidRPr="000D56CD">
        <w:rPr>
          <w:b/>
          <w:sz w:val="22"/>
        </w:rPr>
        <w:t xml:space="preserve">Tests cannot </w:t>
      </w:r>
      <w:r w:rsidR="000D56CD" w:rsidRPr="000D56CD">
        <w:rPr>
          <w:b/>
          <w:sz w:val="22"/>
        </w:rPr>
        <w:t>be made up or taken late!</w:t>
      </w:r>
      <w:r w:rsidR="000D56CD">
        <w:rPr>
          <w:sz w:val="22"/>
        </w:rPr>
        <w:t xml:space="preserve"> </w:t>
      </w:r>
      <w:r w:rsidR="00710FF1">
        <w:rPr>
          <w:sz w:val="22"/>
        </w:rPr>
        <w:t xml:space="preserve"> (</w:t>
      </w:r>
      <w:r w:rsidR="000563A0">
        <w:rPr>
          <w:sz w:val="22"/>
        </w:rPr>
        <w:t>1 daily grade will be dropped at the end of the semester, allowing for an absence</w:t>
      </w:r>
      <w:r w:rsidR="000D56CD">
        <w:rPr>
          <w:sz w:val="22"/>
        </w:rPr>
        <w:t>, as well as 1 exam grade (not including the final) will be dropped to allow for an absence)</w:t>
      </w:r>
    </w:p>
    <w:p w14:paraId="62726C73" w14:textId="77777777" w:rsidR="00432284" w:rsidRDefault="00432284" w:rsidP="00432284">
      <w:pPr>
        <w:ind w:left="1440"/>
        <w:rPr>
          <w:sz w:val="22"/>
        </w:rPr>
      </w:pPr>
    </w:p>
    <w:p w14:paraId="7B5B8B66" w14:textId="77777777" w:rsidR="00432284" w:rsidRDefault="00432284" w:rsidP="00432284">
      <w:pPr>
        <w:ind w:left="1440"/>
        <w:rPr>
          <w:sz w:val="22"/>
        </w:rPr>
      </w:pPr>
    </w:p>
    <w:p w14:paraId="1F94AEBA" w14:textId="77777777" w:rsidR="00432284" w:rsidRDefault="00432284" w:rsidP="00432284">
      <w:pPr>
        <w:ind w:left="1440"/>
        <w:rPr>
          <w:sz w:val="22"/>
        </w:rPr>
      </w:pPr>
    </w:p>
    <w:p w14:paraId="62211831" w14:textId="77777777" w:rsidR="00432284" w:rsidRDefault="00432284" w:rsidP="00432284">
      <w:pPr>
        <w:ind w:left="1440"/>
        <w:rPr>
          <w:sz w:val="22"/>
        </w:rPr>
      </w:pPr>
    </w:p>
    <w:p w14:paraId="44EE0ADA" w14:textId="77777777" w:rsidR="00C840E0" w:rsidRDefault="00FE0A74">
      <w:pPr>
        <w:numPr>
          <w:ilvl w:val="0"/>
          <w:numId w:val="3"/>
        </w:numPr>
        <w:rPr>
          <w:sz w:val="22"/>
        </w:rPr>
      </w:pPr>
      <w:r>
        <w:rPr>
          <w:sz w:val="22"/>
        </w:rPr>
        <w:t>Grading Policy/Procedure and/or methods of evaluation:  The student’s grade will be determined by performance on examinations and/or other course work as assigned by the instructor.</w:t>
      </w:r>
    </w:p>
    <w:p w14:paraId="44EE0ADB" w14:textId="77777777" w:rsidR="00C840E0" w:rsidRDefault="007E0436" w:rsidP="00C840E0">
      <w:pPr>
        <w:ind w:left="720"/>
        <w:rPr>
          <w:sz w:val="22"/>
        </w:rPr>
      </w:pPr>
      <w:r>
        <w:rPr>
          <w:sz w:val="22"/>
        </w:rPr>
        <w:t xml:space="preserve"> </w:t>
      </w:r>
    </w:p>
    <w:p w14:paraId="44EE0ADC" w14:textId="77777777" w:rsidR="00C840E0" w:rsidRPr="00BC2D06" w:rsidRDefault="00C840E0" w:rsidP="00C840E0">
      <w:pPr>
        <w:ind w:left="1440"/>
        <w:rPr>
          <w:szCs w:val="24"/>
        </w:rPr>
      </w:pPr>
      <w:r w:rsidRPr="00BC2D06">
        <w:rPr>
          <w:szCs w:val="24"/>
        </w:rPr>
        <w:t xml:space="preserve">Tests  </w:t>
      </w:r>
      <w:r w:rsidRPr="00BC2D06">
        <w:rPr>
          <w:szCs w:val="24"/>
        </w:rPr>
        <w:tab/>
      </w:r>
      <w:r w:rsidRPr="00BC2D06">
        <w:rPr>
          <w:szCs w:val="24"/>
        </w:rPr>
        <w:tab/>
      </w:r>
      <w:r w:rsidRPr="00BC2D06">
        <w:rPr>
          <w:szCs w:val="24"/>
        </w:rPr>
        <w:tab/>
      </w:r>
      <w:r w:rsidRPr="00BC2D06">
        <w:rPr>
          <w:szCs w:val="24"/>
        </w:rPr>
        <w:tab/>
      </w:r>
      <w:r w:rsidR="00D32710">
        <w:rPr>
          <w:szCs w:val="24"/>
        </w:rPr>
        <w:tab/>
      </w:r>
      <w:r w:rsidR="00A17F48">
        <w:rPr>
          <w:szCs w:val="24"/>
        </w:rPr>
        <w:tab/>
      </w:r>
      <w:r w:rsidR="000563A0" w:rsidRPr="00BC2D06">
        <w:rPr>
          <w:szCs w:val="24"/>
        </w:rPr>
        <w:t>40</w:t>
      </w:r>
      <w:r w:rsidR="008772DB" w:rsidRPr="00BC2D06">
        <w:rPr>
          <w:szCs w:val="24"/>
        </w:rPr>
        <w:t>%</w:t>
      </w:r>
      <w:r w:rsidR="00293669" w:rsidRPr="00BC2D06">
        <w:rPr>
          <w:szCs w:val="24"/>
        </w:rPr>
        <w:t xml:space="preserve"> </w:t>
      </w:r>
    </w:p>
    <w:p w14:paraId="44EE0ADD" w14:textId="1B681DF3" w:rsidR="00C840E0" w:rsidRPr="00BC2D06" w:rsidRDefault="00392B1A" w:rsidP="00C840E0">
      <w:pPr>
        <w:ind w:left="1440"/>
        <w:rPr>
          <w:szCs w:val="24"/>
        </w:rPr>
      </w:pPr>
      <w:r>
        <w:rPr>
          <w:szCs w:val="24"/>
        </w:rPr>
        <w:t>Case Studies</w:t>
      </w:r>
      <w:r w:rsidR="00432284">
        <w:rPr>
          <w:szCs w:val="24"/>
        </w:rPr>
        <w:t>/Group Work</w:t>
      </w:r>
      <w:r w:rsidR="00432284">
        <w:rPr>
          <w:szCs w:val="24"/>
        </w:rPr>
        <w:tab/>
      </w:r>
      <w:r w:rsidR="00432284">
        <w:rPr>
          <w:szCs w:val="24"/>
        </w:rPr>
        <w:tab/>
      </w:r>
      <w:r w:rsidR="00432284">
        <w:rPr>
          <w:szCs w:val="24"/>
        </w:rPr>
        <w:tab/>
      </w:r>
      <w:r w:rsidR="008772DB" w:rsidRPr="00BC2D06">
        <w:rPr>
          <w:szCs w:val="24"/>
        </w:rPr>
        <w:t>20%</w:t>
      </w:r>
    </w:p>
    <w:p w14:paraId="44EE0ADE" w14:textId="4AE799AF" w:rsidR="00C840E0" w:rsidRPr="00BC2D06" w:rsidRDefault="00717ABC" w:rsidP="00C840E0">
      <w:pPr>
        <w:ind w:left="1440"/>
        <w:rPr>
          <w:szCs w:val="24"/>
        </w:rPr>
      </w:pPr>
      <w:r w:rsidRPr="00BC2D06">
        <w:rPr>
          <w:szCs w:val="24"/>
        </w:rPr>
        <w:t>Daily</w:t>
      </w:r>
      <w:r w:rsidR="000563A0" w:rsidRPr="00BC2D06">
        <w:rPr>
          <w:szCs w:val="24"/>
        </w:rPr>
        <w:t>/</w:t>
      </w:r>
      <w:r w:rsidR="00432284">
        <w:rPr>
          <w:szCs w:val="24"/>
        </w:rPr>
        <w:t xml:space="preserve">Connect </w:t>
      </w:r>
      <w:r w:rsidR="00941403" w:rsidRPr="00BC2D06">
        <w:rPr>
          <w:szCs w:val="24"/>
        </w:rPr>
        <w:t>HW</w:t>
      </w:r>
      <w:r w:rsidR="00941403" w:rsidRPr="00BC2D06">
        <w:rPr>
          <w:szCs w:val="24"/>
        </w:rPr>
        <w:tab/>
      </w:r>
      <w:r w:rsidR="00432284">
        <w:rPr>
          <w:szCs w:val="24"/>
        </w:rPr>
        <w:tab/>
      </w:r>
      <w:r w:rsidR="00432284">
        <w:rPr>
          <w:szCs w:val="24"/>
        </w:rPr>
        <w:tab/>
      </w:r>
      <w:r w:rsidR="00432284">
        <w:rPr>
          <w:szCs w:val="24"/>
        </w:rPr>
        <w:tab/>
      </w:r>
      <w:r w:rsidR="000563A0" w:rsidRPr="00BC2D06">
        <w:rPr>
          <w:szCs w:val="24"/>
        </w:rPr>
        <w:t>30</w:t>
      </w:r>
      <w:r w:rsidR="008772DB" w:rsidRPr="00BC2D06">
        <w:rPr>
          <w:szCs w:val="24"/>
        </w:rPr>
        <w:t>%</w:t>
      </w:r>
    </w:p>
    <w:p w14:paraId="44EE0ADF" w14:textId="77777777" w:rsidR="006D783A" w:rsidRPr="00BC2D06" w:rsidRDefault="0013441E" w:rsidP="00F64B71">
      <w:pPr>
        <w:ind w:left="1440"/>
        <w:rPr>
          <w:szCs w:val="24"/>
        </w:rPr>
      </w:pPr>
      <w:r>
        <w:rPr>
          <w:szCs w:val="24"/>
        </w:rPr>
        <w:t>Final Exam</w:t>
      </w:r>
      <w:r w:rsidR="00C840E0" w:rsidRPr="00BC2D06">
        <w:rPr>
          <w:szCs w:val="24"/>
        </w:rPr>
        <w:tab/>
      </w:r>
      <w:r w:rsidR="00C840E0" w:rsidRPr="00BC2D06">
        <w:rPr>
          <w:szCs w:val="24"/>
        </w:rPr>
        <w:tab/>
      </w:r>
      <w:r w:rsidR="00C840E0" w:rsidRPr="00BC2D06">
        <w:rPr>
          <w:szCs w:val="24"/>
        </w:rPr>
        <w:tab/>
      </w:r>
      <w:r w:rsidR="00D32710">
        <w:rPr>
          <w:szCs w:val="24"/>
        </w:rPr>
        <w:tab/>
      </w:r>
      <w:r w:rsidR="00A17F48">
        <w:rPr>
          <w:szCs w:val="24"/>
        </w:rPr>
        <w:tab/>
      </w:r>
      <w:r w:rsidR="008772DB" w:rsidRPr="00BC2D06">
        <w:rPr>
          <w:szCs w:val="24"/>
        </w:rPr>
        <w:t>10%</w:t>
      </w:r>
    </w:p>
    <w:p w14:paraId="44EE0AE0" w14:textId="77777777" w:rsidR="006D783A" w:rsidRDefault="006D783A" w:rsidP="00C840E0">
      <w:pPr>
        <w:ind w:left="720"/>
        <w:rPr>
          <w:sz w:val="22"/>
        </w:rPr>
      </w:pPr>
    </w:p>
    <w:p w14:paraId="44EE0AE1" w14:textId="77777777" w:rsidR="006D783A" w:rsidRDefault="006D783A" w:rsidP="00F64B71">
      <w:pPr>
        <w:rPr>
          <w:sz w:val="22"/>
        </w:rPr>
      </w:pPr>
    </w:p>
    <w:p w14:paraId="44EE0AE2" w14:textId="77777777" w:rsidR="00FE0A74" w:rsidRDefault="00C840E0" w:rsidP="00C840E0">
      <w:pPr>
        <w:ind w:left="720"/>
        <w:rPr>
          <w:sz w:val="22"/>
        </w:rPr>
      </w:pPr>
      <w:r>
        <w:rPr>
          <w:sz w:val="22"/>
        </w:rPr>
        <w:t xml:space="preserve">  </w:t>
      </w:r>
      <w:r w:rsidR="00FE0A74">
        <w:rPr>
          <w:sz w:val="22"/>
        </w:rPr>
        <w:t>Grades will be determined by the following scale:</w:t>
      </w:r>
    </w:p>
    <w:p w14:paraId="44EE0AE3" w14:textId="77777777" w:rsidR="00FE0A74" w:rsidRDefault="00FE0A74">
      <w:pPr>
        <w:ind w:left="1440"/>
        <w:rPr>
          <w:sz w:val="22"/>
        </w:rPr>
      </w:pPr>
      <w:r>
        <w:rPr>
          <w:sz w:val="22"/>
        </w:rPr>
        <w:tab/>
      </w:r>
      <w:r>
        <w:rPr>
          <w:sz w:val="22"/>
        </w:rPr>
        <w:tab/>
      </w:r>
      <w:r w:rsidR="00F36D93">
        <w:rPr>
          <w:sz w:val="22"/>
        </w:rPr>
        <w:t>90-100</w:t>
      </w:r>
      <w:r w:rsidR="00F36D93">
        <w:rPr>
          <w:sz w:val="22"/>
        </w:rPr>
        <w:tab/>
      </w:r>
      <w:r>
        <w:rPr>
          <w:sz w:val="22"/>
        </w:rPr>
        <w:tab/>
        <w:t>A</w:t>
      </w:r>
    </w:p>
    <w:p w14:paraId="44EE0AE4" w14:textId="77777777" w:rsidR="00FE0A74" w:rsidRDefault="00FE0A74">
      <w:pPr>
        <w:ind w:left="1440"/>
        <w:rPr>
          <w:sz w:val="22"/>
        </w:rPr>
      </w:pPr>
      <w:r>
        <w:rPr>
          <w:sz w:val="22"/>
        </w:rPr>
        <w:tab/>
      </w:r>
      <w:r>
        <w:rPr>
          <w:sz w:val="22"/>
        </w:rPr>
        <w:tab/>
      </w:r>
      <w:r w:rsidR="00F36D93">
        <w:rPr>
          <w:sz w:val="22"/>
        </w:rPr>
        <w:t>80-89</w:t>
      </w:r>
      <w:r w:rsidR="00F36D93">
        <w:rPr>
          <w:sz w:val="22"/>
        </w:rPr>
        <w:tab/>
      </w:r>
      <w:r w:rsidR="00C840E0">
        <w:rPr>
          <w:sz w:val="22"/>
        </w:rPr>
        <w:tab/>
      </w:r>
      <w:r>
        <w:rPr>
          <w:sz w:val="22"/>
        </w:rPr>
        <w:t>B</w:t>
      </w:r>
    </w:p>
    <w:p w14:paraId="44EE0AE5" w14:textId="77777777" w:rsidR="00FE0A74" w:rsidRDefault="00FE0A74">
      <w:pPr>
        <w:ind w:left="1440"/>
        <w:rPr>
          <w:sz w:val="22"/>
        </w:rPr>
      </w:pPr>
      <w:r>
        <w:rPr>
          <w:sz w:val="22"/>
        </w:rPr>
        <w:tab/>
      </w:r>
      <w:r>
        <w:rPr>
          <w:sz w:val="22"/>
        </w:rPr>
        <w:tab/>
      </w:r>
      <w:r w:rsidR="00F36D93">
        <w:rPr>
          <w:sz w:val="22"/>
        </w:rPr>
        <w:t>70-79</w:t>
      </w:r>
      <w:r w:rsidR="00F36D93">
        <w:rPr>
          <w:sz w:val="22"/>
        </w:rPr>
        <w:tab/>
      </w:r>
      <w:r w:rsidR="00C840E0">
        <w:rPr>
          <w:sz w:val="22"/>
        </w:rPr>
        <w:tab/>
      </w:r>
      <w:r>
        <w:rPr>
          <w:sz w:val="22"/>
        </w:rPr>
        <w:t>C</w:t>
      </w:r>
    </w:p>
    <w:p w14:paraId="44EE0AE6" w14:textId="77777777" w:rsidR="00FE0A74" w:rsidRDefault="00FE0A74">
      <w:pPr>
        <w:ind w:left="1440"/>
        <w:rPr>
          <w:sz w:val="22"/>
        </w:rPr>
      </w:pPr>
      <w:r>
        <w:rPr>
          <w:sz w:val="22"/>
        </w:rPr>
        <w:tab/>
      </w:r>
      <w:r>
        <w:rPr>
          <w:sz w:val="22"/>
        </w:rPr>
        <w:tab/>
      </w:r>
      <w:r w:rsidR="00F36D93">
        <w:rPr>
          <w:sz w:val="22"/>
        </w:rPr>
        <w:t>60-69</w:t>
      </w:r>
      <w:r w:rsidR="00F36D93">
        <w:rPr>
          <w:sz w:val="22"/>
        </w:rPr>
        <w:tab/>
      </w:r>
      <w:r w:rsidR="006D783A">
        <w:rPr>
          <w:sz w:val="22"/>
        </w:rPr>
        <w:tab/>
      </w:r>
      <w:r>
        <w:rPr>
          <w:sz w:val="22"/>
        </w:rPr>
        <w:t>D</w:t>
      </w:r>
    </w:p>
    <w:p w14:paraId="44EE0AE7" w14:textId="77777777" w:rsidR="00FE0A74" w:rsidRDefault="00FE0A74">
      <w:pPr>
        <w:ind w:left="1440"/>
        <w:rPr>
          <w:sz w:val="22"/>
        </w:rPr>
      </w:pPr>
      <w:r>
        <w:rPr>
          <w:sz w:val="22"/>
        </w:rPr>
        <w:tab/>
      </w:r>
      <w:r>
        <w:rPr>
          <w:sz w:val="22"/>
        </w:rPr>
        <w:tab/>
        <w:t>Below 60</w:t>
      </w:r>
      <w:r>
        <w:rPr>
          <w:sz w:val="22"/>
        </w:rPr>
        <w:tab/>
        <w:t>F</w:t>
      </w:r>
    </w:p>
    <w:p w14:paraId="44EE0AE8" w14:textId="77777777" w:rsidR="00FE0A74" w:rsidRDefault="00FE0A74">
      <w:pPr>
        <w:numPr>
          <w:ilvl w:val="0"/>
          <w:numId w:val="3"/>
        </w:numPr>
        <w:rPr>
          <w:sz w:val="22"/>
        </w:rPr>
      </w:pPr>
      <w:r>
        <w:rPr>
          <w:sz w:val="22"/>
        </w:rPr>
        <w:t>Special Requirements:  Please make sure any sound is off on cell phones or pagers while in class.  Smoking is not allowed in any SPC facility.  Illegal use of any computer equipment or software is against the law and strictly prohibited.  Any student at SPC who violates policy in this area will lose all privileges of using any computer lab.</w:t>
      </w:r>
    </w:p>
    <w:p w14:paraId="44EE0AE9" w14:textId="2239B169" w:rsidR="00FE0A74" w:rsidRDefault="00FE0A74">
      <w:pPr>
        <w:rPr>
          <w:sz w:val="22"/>
        </w:rPr>
      </w:pPr>
    </w:p>
    <w:p w14:paraId="1A57D3B3" w14:textId="67EEC1F4" w:rsidR="00BB5ED9" w:rsidRDefault="00BB5ED9">
      <w:pPr>
        <w:rPr>
          <w:sz w:val="22"/>
        </w:rPr>
      </w:pPr>
    </w:p>
    <w:p w14:paraId="4D9389BA" w14:textId="4D01A42F" w:rsidR="00BB5ED9" w:rsidRDefault="00BB5ED9">
      <w:pPr>
        <w:rPr>
          <w:sz w:val="22"/>
        </w:rPr>
      </w:pPr>
    </w:p>
    <w:p w14:paraId="53048D25" w14:textId="6478B844" w:rsidR="00BB5ED9" w:rsidRDefault="00BB5ED9">
      <w:pPr>
        <w:rPr>
          <w:sz w:val="22"/>
        </w:rPr>
      </w:pPr>
    </w:p>
    <w:p w14:paraId="0641F102" w14:textId="654B34A1" w:rsidR="00BB5ED9" w:rsidRDefault="00BB5ED9">
      <w:pPr>
        <w:rPr>
          <w:sz w:val="22"/>
        </w:rPr>
      </w:pPr>
    </w:p>
    <w:p w14:paraId="112EF5A2" w14:textId="1658C0D3" w:rsidR="00BB5ED9" w:rsidRDefault="00BB5ED9">
      <w:pPr>
        <w:rPr>
          <w:sz w:val="22"/>
        </w:rPr>
      </w:pPr>
    </w:p>
    <w:p w14:paraId="65EA2E39" w14:textId="5D98FB78" w:rsidR="00BB5ED9" w:rsidRDefault="00BB5ED9">
      <w:pPr>
        <w:rPr>
          <w:sz w:val="22"/>
        </w:rPr>
      </w:pPr>
    </w:p>
    <w:p w14:paraId="50F41764" w14:textId="4207CA19" w:rsidR="00BB5ED9" w:rsidRDefault="00BB5ED9">
      <w:pPr>
        <w:rPr>
          <w:sz w:val="22"/>
        </w:rPr>
      </w:pPr>
    </w:p>
    <w:p w14:paraId="3FE10676" w14:textId="77777777" w:rsidR="00BB5ED9" w:rsidRDefault="00BB5ED9">
      <w:pPr>
        <w:rPr>
          <w:sz w:val="22"/>
        </w:rPr>
      </w:pPr>
    </w:p>
    <w:p w14:paraId="44EE0AEA" w14:textId="77777777" w:rsidR="00FE0A74" w:rsidRDefault="00FE0A74">
      <w:pPr>
        <w:numPr>
          <w:ilvl w:val="0"/>
          <w:numId w:val="1"/>
        </w:numPr>
        <w:rPr>
          <w:sz w:val="22"/>
        </w:rPr>
      </w:pPr>
      <w:r>
        <w:rPr>
          <w:sz w:val="22"/>
        </w:rPr>
        <w:lastRenderedPageBreak/>
        <w:t>COURSE OUTLINE:</w:t>
      </w:r>
    </w:p>
    <w:p w14:paraId="44EE0AEB" w14:textId="77777777" w:rsidR="00F24D6C" w:rsidRDefault="00F24D6C" w:rsidP="00F24D6C">
      <w:pPr>
        <w:rPr>
          <w:sz w:val="22"/>
        </w:rPr>
      </w:pPr>
    </w:p>
    <w:p w14:paraId="44EE0AEC" w14:textId="08645B69" w:rsidR="00F24D6C" w:rsidRDefault="00F24D6C" w:rsidP="00411E6E">
      <w:pPr>
        <w:ind w:left="720"/>
        <w:rPr>
          <w:sz w:val="22"/>
        </w:rPr>
      </w:pPr>
      <w:r>
        <w:rPr>
          <w:sz w:val="22"/>
        </w:rPr>
        <w:t xml:space="preserve">A.  </w:t>
      </w:r>
      <w:r w:rsidR="000E5E54">
        <w:rPr>
          <w:sz w:val="22"/>
        </w:rPr>
        <w:t>The Customer Service Profession</w:t>
      </w:r>
    </w:p>
    <w:p w14:paraId="44EE0AED" w14:textId="77777777" w:rsidR="00AF7223" w:rsidRDefault="00F24D6C" w:rsidP="00F24D6C">
      <w:pPr>
        <w:ind w:left="720"/>
        <w:rPr>
          <w:sz w:val="22"/>
        </w:rPr>
      </w:pPr>
      <w:r>
        <w:rPr>
          <w:sz w:val="22"/>
        </w:rPr>
        <w:tab/>
      </w:r>
    </w:p>
    <w:p w14:paraId="44EE0AEE" w14:textId="5517428B" w:rsidR="00F24D6C" w:rsidRDefault="00F24D6C" w:rsidP="00411E6E">
      <w:pPr>
        <w:ind w:left="720"/>
        <w:rPr>
          <w:sz w:val="22"/>
        </w:rPr>
      </w:pPr>
      <w:r>
        <w:rPr>
          <w:sz w:val="22"/>
        </w:rPr>
        <w:t xml:space="preserve">B.  </w:t>
      </w:r>
      <w:r w:rsidR="000E5E54">
        <w:rPr>
          <w:sz w:val="22"/>
        </w:rPr>
        <w:t>Contributing to the Service Culture</w:t>
      </w:r>
    </w:p>
    <w:p w14:paraId="44EE0AEF" w14:textId="77777777" w:rsidR="00AF7223" w:rsidRDefault="00AF7223" w:rsidP="00F24D6C">
      <w:pPr>
        <w:ind w:left="720"/>
        <w:rPr>
          <w:sz w:val="22"/>
        </w:rPr>
      </w:pPr>
    </w:p>
    <w:p w14:paraId="44EE0AF0" w14:textId="4A8CC645" w:rsidR="00AF7223" w:rsidRDefault="00AF7223" w:rsidP="00411E6E">
      <w:pPr>
        <w:ind w:left="720"/>
        <w:rPr>
          <w:sz w:val="22"/>
        </w:rPr>
      </w:pPr>
      <w:r>
        <w:rPr>
          <w:sz w:val="22"/>
        </w:rPr>
        <w:t xml:space="preserve">C.  </w:t>
      </w:r>
      <w:r w:rsidR="000E5E54">
        <w:rPr>
          <w:sz w:val="22"/>
        </w:rPr>
        <w:t>Verbal Communication Skills</w:t>
      </w:r>
    </w:p>
    <w:p w14:paraId="44EE0AF1" w14:textId="77777777" w:rsidR="00C94B79" w:rsidRDefault="00C94B79" w:rsidP="00F24D6C">
      <w:pPr>
        <w:ind w:left="720"/>
        <w:rPr>
          <w:sz w:val="22"/>
        </w:rPr>
      </w:pPr>
    </w:p>
    <w:p w14:paraId="44EE0AF2" w14:textId="7A80AF1C" w:rsidR="00C94B79" w:rsidRDefault="00AF7223" w:rsidP="00411E6E">
      <w:pPr>
        <w:ind w:left="720"/>
        <w:rPr>
          <w:sz w:val="22"/>
        </w:rPr>
      </w:pPr>
      <w:r>
        <w:rPr>
          <w:sz w:val="22"/>
        </w:rPr>
        <w:t xml:space="preserve">D.  </w:t>
      </w:r>
      <w:r w:rsidR="000E5E54">
        <w:rPr>
          <w:sz w:val="22"/>
        </w:rPr>
        <w:t>Nonverbal Communication Skills</w:t>
      </w:r>
    </w:p>
    <w:p w14:paraId="44EE0AF3" w14:textId="77777777" w:rsidR="00AF7223" w:rsidRDefault="00AF7223" w:rsidP="00F24D6C">
      <w:pPr>
        <w:ind w:left="720"/>
        <w:rPr>
          <w:sz w:val="22"/>
        </w:rPr>
      </w:pPr>
    </w:p>
    <w:p w14:paraId="44EE0AF4" w14:textId="502401CD" w:rsidR="00583D46" w:rsidRDefault="00AF7223" w:rsidP="00CA70FE">
      <w:pPr>
        <w:ind w:left="720"/>
        <w:rPr>
          <w:sz w:val="22"/>
        </w:rPr>
      </w:pPr>
      <w:r>
        <w:rPr>
          <w:sz w:val="22"/>
        </w:rPr>
        <w:t xml:space="preserve">E.  </w:t>
      </w:r>
      <w:r w:rsidR="000E5E54">
        <w:rPr>
          <w:sz w:val="22"/>
        </w:rPr>
        <w:t>Listening to the Customer</w:t>
      </w:r>
    </w:p>
    <w:p w14:paraId="211F7DA6" w14:textId="77777777" w:rsidR="000E5E54" w:rsidRDefault="000E5E54" w:rsidP="00CA70FE">
      <w:pPr>
        <w:ind w:left="720"/>
        <w:rPr>
          <w:sz w:val="22"/>
        </w:rPr>
      </w:pPr>
    </w:p>
    <w:p w14:paraId="018283B5" w14:textId="6FCA3367" w:rsidR="000E5E54" w:rsidRDefault="000E5E54" w:rsidP="00CA70FE">
      <w:pPr>
        <w:ind w:left="720"/>
        <w:rPr>
          <w:sz w:val="22"/>
        </w:rPr>
      </w:pPr>
      <w:r>
        <w:rPr>
          <w:sz w:val="22"/>
        </w:rPr>
        <w:t>F. Customer Service and Behavior</w:t>
      </w:r>
    </w:p>
    <w:p w14:paraId="2A1E8467" w14:textId="77777777" w:rsidR="000E5E54" w:rsidRDefault="000E5E54" w:rsidP="00CA70FE">
      <w:pPr>
        <w:ind w:left="720"/>
        <w:rPr>
          <w:sz w:val="22"/>
        </w:rPr>
      </w:pPr>
    </w:p>
    <w:p w14:paraId="59DA3D36" w14:textId="6C4B0161" w:rsidR="000E5E54" w:rsidRDefault="000E5E54" w:rsidP="00CA70FE">
      <w:pPr>
        <w:ind w:left="720"/>
        <w:rPr>
          <w:sz w:val="22"/>
        </w:rPr>
      </w:pPr>
      <w:r>
        <w:rPr>
          <w:sz w:val="22"/>
        </w:rPr>
        <w:t>G. Service Breakdowns and Service Recovery</w:t>
      </w:r>
    </w:p>
    <w:p w14:paraId="3D97314C" w14:textId="77777777" w:rsidR="000E5E54" w:rsidRDefault="000E5E54" w:rsidP="00CA70FE">
      <w:pPr>
        <w:ind w:left="720"/>
        <w:rPr>
          <w:sz w:val="22"/>
        </w:rPr>
      </w:pPr>
    </w:p>
    <w:p w14:paraId="52A1C5FE" w14:textId="5C8ACC0E" w:rsidR="000E5E54" w:rsidRDefault="000E5E54" w:rsidP="00CA70FE">
      <w:pPr>
        <w:ind w:left="720"/>
        <w:rPr>
          <w:sz w:val="22"/>
        </w:rPr>
      </w:pPr>
      <w:r>
        <w:rPr>
          <w:sz w:val="22"/>
        </w:rPr>
        <w:t>H. Customer Service in a Diverse World</w:t>
      </w:r>
    </w:p>
    <w:p w14:paraId="7CB5910E" w14:textId="77777777" w:rsidR="000E5E54" w:rsidRDefault="000E5E54" w:rsidP="00CA70FE">
      <w:pPr>
        <w:ind w:left="720"/>
        <w:rPr>
          <w:sz w:val="22"/>
        </w:rPr>
      </w:pPr>
    </w:p>
    <w:p w14:paraId="4A820AD9" w14:textId="024DF6F8" w:rsidR="000E5E54" w:rsidRDefault="000E5E54" w:rsidP="00CA70FE">
      <w:pPr>
        <w:ind w:left="720"/>
        <w:rPr>
          <w:sz w:val="22"/>
        </w:rPr>
      </w:pPr>
      <w:r>
        <w:rPr>
          <w:sz w:val="22"/>
        </w:rPr>
        <w:t>I. Customer Service via Technology</w:t>
      </w:r>
    </w:p>
    <w:p w14:paraId="0D3D435D" w14:textId="77777777" w:rsidR="000E5E54" w:rsidRDefault="000E5E54" w:rsidP="00CA70FE">
      <w:pPr>
        <w:ind w:left="720"/>
        <w:rPr>
          <w:sz w:val="22"/>
        </w:rPr>
      </w:pPr>
    </w:p>
    <w:p w14:paraId="44EE0B00" w14:textId="45FD6F97" w:rsidR="002C0D98" w:rsidRDefault="000E5E54" w:rsidP="00BB5ED9">
      <w:pPr>
        <w:ind w:left="720"/>
        <w:rPr>
          <w:sz w:val="22"/>
        </w:rPr>
      </w:pPr>
      <w:r>
        <w:rPr>
          <w:sz w:val="22"/>
        </w:rPr>
        <w:t>J. Encouraging Customer Loyalty</w:t>
      </w:r>
    </w:p>
    <w:p w14:paraId="44EE0B01" w14:textId="77777777" w:rsidR="002C0D98" w:rsidRDefault="002C0D98" w:rsidP="00F24D6C">
      <w:pPr>
        <w:ind w:left="720"/>
        <w:rPr>
          <w:sz w:val="22"/>
        </w:rPr>
      </w:pPr>
    </w:p>
    <w:p w14:paraId="44EE0B02" w14:textId="77777777" w:rsidR="002C0D98" w:rsidRDefault="002C0D98" w:rsidP="00F24D6C">
      <w:pPr>
        <w:ind w:left="720"/>
        <w:rPr>
          <w:sz w:val="22"/>
        </w:rPr>
      </w:pPr>
    </w:p>
    <w:p w14:paraId="44EE0B03" w14:textId="77777777" w:rsidR="00C150F6" w:rsidRDefault="00C150F6" w:rsidP="00F24D6C">
      <w:pPr>
        <w:ind w:left="720"/>
        <w:rPr>
          <w:sz w:val="22"/>
        </w:rPr>
      </w:pPr>
    </w:p>
    <w:p w14:paraId="44EE0B04" w14:textId="77777777" w:rsidR="00B2539B" w:rsidRDefault="002C0D98" w:rsidP="00F24D6C">
      <w:pPr>
        <w:ind w:left="720"/>
        <w:rPr>
          <w:sz w:val="22"/>
        </w:rPr>
      </w:pPr>
      <w:r>
        <w:rPr>
          <w:sz w:val="22"/>
        </w:rPr>
        <w:t xml:space="preserve">CLASS </w:t>
      </w:r>
      <w:r w:rsidR="00B2539B">
        <w:rPr>
          <w:sz w:val="22"/>
        </w:rPr>
        <w:t>SCHEDULE:  Tentative</w:t>
      </w:r>
    </w:p>
    <w:p w14:paraId="44EE0B05" w14:textId="77777777" w:rsidR="00B2539B" w:rsidRDefault="00B2539B" w:rsidP="00F24D6C">
      <w:pPr>
        <w:ind w:left="7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384"/>
        <w:gridCol w:w="815"/>
      </w:tblGrid>
      <w:tr w:rsidR="00B2539B" w:rsidRPr="005C53E1" w14:paraId="44EE0B09" w14:textId="77777777" w:rsidTr="005C53E1">
        <w:trPr>
          <w:jc w:val="center"/>
        </w:trPr>
        <w:tc>
          <w:tcPr>
            <w:tcW w:w="0" w:type="auto"/>
            <w:shd w:val="clear" w:color="auto" w:fill="auto"/>
          </w:tcPr>
          <w:p w14:paraId="44EE0B06" w14:textId="77777777" w:rsidR="00B2539B" w:rsidRPr="005C53E1" w:rsidRDefault="00B2539B" w:rsidP="00F24D6C">
            <w:pPr>
              <w:rPr>
                <w:sz w:val="22"/>
              </w:rPr>
            </w:pPr>
            <w:r w:rsidRPr="005C53E1">
              <w:rPr>
                <w:sz w:val="22"/>
              </w:rPr>
              <w:t>Week 1</w:t>
            </w:r>
          </w:p>
        </w:tc>
        <w:tc>
          <w:tcPr>
            <w:tcW w:w="0" w:type="auto"/>
            <w:shd w:val="clear" w:color="auto" w:fill="auto"/>
          </w:tcPr>
          <w:p w14:paraId="44EE0B07" w14:textId="77777777" w:rsidR="00B2539B" w:rsidRPr="005C53E1" w:rsidRDefault="00B2539B" w:rsidP="00F24D6C">
            <w:pPr>
              <w:rPr>
                <w:sz w:val="22"/>
              </w:rPr>
            </w:pPr>
            <w:r w:rsidRPr="005C53E1">
              <w:rPr>
                <w:sz w:val="22"/>
              </w:rPr>
              <w:t>Chapter 1</w:t>
            </w:r>
          </w:p>
        </w:tc>
        <w:tc>
          <w:tcPr>
            <w:tcW w:w="0" w:type="auto"/>
            <w:shd w:val="clear" w:color="auto" w:fill="auto"/>
          </w:tcPr>
          <w:p w14:paraId="44EE0B08" w14:textId="77777777" w:rsidR="00B2539B" w:rsidRPr="005C53E1" w:rsidRDefault="00B2539B" w:rsidP="00F24D6C">
            <w:pPr>
              <w:rPr>
                <w:sz w:val="22"/>
              </w:rPr>
            </w:pPr>
          </w:p>
        </w:tc>
      </w:tr>
      <w:tr w:rsidR="00B2539B" w:rsidRPr="005C53E1" w14:paraId="44EE0B0D" w14:textId="77777777" w:rsidTr="005C53E1">
        <w:trPr>
          <w:jc w:val="center"/>
        </w:trPr>
        <w:tc>
          <w:tcPr>
            <w:tcW w:w="0" w:type="auto"/>
            <w:shd w:val="clear" w:color="auto" w:fill="auto"/>
          </w:tcPr>
          <w:p w14:paraId="44EE0B0A" w14:textId="77777777" w:rsidR="00B2539B" w:rsidRPr="005C53E1" w:rsidRDefault="00B2539B" w:rsidP="00F24D6C">
            <w:pPr>
              <w:rPr>
                <w:sz w:val="22"/>
              </w:rPr>
            </w:pPr>
            <w:r w:rsidRPr="005C53E1">
              <w:rPr>
                <w:sz w:val="22"/>
              </w:rPr>
              <w:t>Week 2</w:t>
            </w:r>
          </w:p>
        </w:tc>
        <w:tc>
          <w:tcPr>
            <w:tcW w:w="0" w:type="auto"/>
            <w:shd w:val="clear" w:color="auto" w:fill="auto"/>
          </w:tcPr>
          <w:p w14:paraId="44EE0B0B" w14:textId="47DA6C8F" w:rsidR="00B2539B" w:rsidRPr="005C53E1" w:rsidRDefault="00B2539B" w:rsidP="00F24D6C">
            <w:pPr>
              <w:rPr>
                <w:sz w:val="22"/>
              </w:rPr>
            </w:pPr>
          </w:p>
        </w:tc>
        <w:tc>
          <w:tcPr>
            <w:tcW w:w="0" w:type="auto"/>
            <w:shd w:val="clear" w:color="auto" w:fill="auto"/>
          </w:tcPr>
          <w:p w14:paraId="44EE0B0C" w14:textId="77777777" w:rsidR="00B2539B" w:rsidRPr="005C53E1" w:rsidRDefault="00B2539B" w:rsidP="00F24D6C">
            <w:pPr>
              <w:rPr>
                <w:sz w:val="22"/>
              </w:rPr>
            </w:pPr>
          </w:p>
        </w:tc>
      </w:tr>
      <w:tr w:rsidR="00B2539B" w:rsidRPr="005C53E1" w14:paraId="44EE0B11" w14:textId="77777777" w:rsidTr="005C53E1">
        <w:trPr>
          <w:jc w:val="center"/>
        </w:trPr>
        <w:tc>
          <w:tcPr>
            <w:tcW w:w="0" w:type="auto"/>
            <w:shd w:val="clear" w:color="auto" w:fill="auto"/>
          </w:tcPr>
          <w:p w14:paraId="44EE0B0E" w14:textId="77777777" w:rsidR="00B2539B" w:rsidRPr="005C53E1" w:rsidRDefault="00B2539B" w:rsidP="00F24D6C">
            <w:pPr>
              <w:rPr>
                <w:sz w:val="22"/>
              </w:rPr>
            </w:pPr>
            <w:r w:rsidRPr="005C53E1">
              <w:rPr>
                <w:sz w:val="22"/>
              </w:rPr>
              <w:t>Week 3</w:t>
            </w:r>
          </w:p>
        </w:tc>
        <w:tc>
          <w:tcPr>
            <w:tcW w:w="0" w:type="auto"/>
            <w:shd w:val="clear" w:color="auto" w:fill="auto"/>
          </w:tcPr>
          <w:p w14:paraId="44EE0B0F" w14:textId="5DC5805D" w:rsidR="00B2539B" w:rsidRPr="005C53E1" w:rsidRDefault="00B2539B" w:rsidP="00F24D6C">
            <w:pPr>
              <w:rPr>
                <w:sz w:val="22"/>
              </w:rPr>
            </w:pPr>
            <w:r w:rsidRPr="005C53E1">
              <w:rPr>
                <w:sz w:val="22"/>
              </w:rPr>
              <w:t xml:space="preserve">Chapter </w:t>
            </w:r>
            <w:r w:rsidR="0033485C">
              <w:rPr>
                <w:sz w:val="22"/>
              </w:rPr>
              <w:t>2</w:t>
            </w:r>
          </w:p>
        </w:tc>
        <w:tc>
          <w:tcPr>
            <w:tcW w:w="0" w:type="auto"/>
            <w:shd w:val="clear" w:color="auto" w:fill="auto"/>
          </w:tcPr>
          <w:p w14:paraId="44EE0B10" w14:textId="77777777" w:rsidR="00B2539B" w:rsidRPr="005C53E1" w:rsidRDefault="00B2539B" w:rsidP="00F24D6C">
            <w:pPr>
              <w:rPr>
                <w:sz w:val="22"/>
              </w:rPr>
            </w:pPr>
          </w:p>
        </w:tc>
      </w:tr>
      <w:tr w:rsidR="00B2539B" w:rsidRPr="005C53E1" w14:paraId="44EE0B15" w14:textId="77777777" w:rsidTr="005C53E1">
        <w:trPr>
          <w:jc w:val="center"/>
        </w:trPr>
        <w:tc>
          <w:tcPr>
            <w:tcW w:w="0" w:type="auto"/>
            <w:shd w:val="clear" w:color="auto" w:fill="auto"/>
          </w:tcPr>
          <w:p w14:paraId="44EE0B12" w14:textId="77777777" w:rsidR="00B2539B" w:rsidRPr="005C53E1" w:rsidRDefault="00B2539B" w:rsidP="00F24D6C">
            <w:pPr>
              <w:rPr>
                <w:sz w:val="22"/>
              </w:rPr>
            </w:pPr>
            <w:r w:rsidRPr="005C53E1">
              <w:rPr>
                <w:sz w:val="22"/>
              </w:rPr>
              <w:t>Week 4</w:t>
            </w:r>
          </w:p>
        </w:tc>
        <w:tc>
          <w:tcPr>
            <w:tcW w:w="0" w:type="auto"/>
            <w:shd w:val="clear" w:color="auto" w:fill="auto"/>
          </w:tcPr>
          <w:p w14:paraId="44EE0B13" w14:textId="7CDA4CFE" w:rsidR="00B2539B" w:rsidRPr="005C53E1" w:rsidRDefault="00B2539B" w:rsidP="00F24D6C">
            <w:pPr>
              <w:rPr>
                <w:sz w:val="22"/>
              </w:rPr>
            </w:pPr>
          </w:p>
        </w:tc>
        <w:tc>
          <w:tcPr>
            <w:tcW w:w="0" w:type="auto"/>
            <w:shd w:val="clear" w:color="auto" w:fill="auto"/>
          </w:tcPr>
          <w:p w14:paraId="44EE0B14" w14:textId="77777777" w:rsidR="00B2539B" w:rsidRPr="005C53E1" w:rsidRDefault="00B2539B" w:rsidP="00F24D6C">
            <w:pPr>
              <w:rPr>
                <w:sz w:val="22"/>
              </w:rPr>
            </w:pPr>
          </w:p>
        </w:tc>
      </w:tr>
      <w:tr w:rsidR="00B2539B" w:rsidRPr="005C53E1" w14:paraId="44EE0B19" w14:textId="77777777" w:rsidTr="005C53E1">
        <w:trPr>
          <w:jc w:val="center"/>
        </w:trPr>
        <w:tc>
          <w:tcPr>
            <w:tcW w:w="0" w:type="auto"/>
            <w:shd w:val="clear" w:color="auto" w:fill="auto"/>
          </w:tcPr>
          <w:p w14:paraId="44EE0B16" w14:textId="77777777" w:rsidR="00B2539B" w:rsidRPr="005C53E1" w:rsidRDefault="00B2539B" w:rsidP="00F24D6C">
            <w:pPr>
              <w:rPr>
                <w:sz w:val="22"/>
              </w:rPr>
            </w:pPr>
            <w:r w:rsidRPr="005C53E1">
              <w:rPr>
                <w:sz w:val="22"/>
              </w:rPr>
              <w:t>Week 5</w:t>
            </w:r>
          </w:p>
        </w:tc>
        <w:tc>
          <w:tcPr>
            <w:tcW w:w="0" w:type="auto"/>
            <w:shd w:val="clear" w:color="auto" w:fill="auto"/>
          </w:tcPr>
          <w:p w14:paraId="44EE0B17" w14:textId="7EE9AB1E" w:rsidR="00B2539B" w:rsidRPr="005C53E1" w:rsidRDefault="00B2539B" w:rsidP="00F24D6C">
            <w:pPr>
              <w:rPr>
                <w:sz w:val="22"/>
              </w:rPr>
            </w:pPr>
            <w:r w:rsidRPr="005C53E1">
              <w:rPr>
                <w:sz w:val="22"/>
              </w:rPr>
              <w:t xml:space="preserve">Chapter </w:t>
            </w:r>
            <w:r w:rsidR="0033485C">
              <w:rPr>
                <w:sz w:val="22"/>
              </w:rPr>
              <w:t>3</w:t>
            </w:r>
          </w:p>
        </w:tc>
        <w:tc>
          <w:tcPr>
            <w:tcW w:w="0" w:type="auto"/>
            <w:shd w:val="clear" w:color="auto" w:fill="auto"/>
          </w:tcPr>
          <w:p w14:paraId="44EE0B18" w14:textId="77777777" w:rsidR="00B2539B" w:rsidRPr="005C53E1" w:rsidRDefault="00C840E0" w:rsidP="00F24D6C">
            <w:pPr>
              <w:rPr>
                <w:sz w:val="22"/>
              </w:rPr>
            </w:pPr>
            <w:r w:rsidRPr="005C53E1">
              <w:rPr>
                <w:sz w:val="22"/>
              </w:rPr>
              <w:t>Test 1</w:t>
            </w:r>
          </w:p>
        </w:tc>
      </w:tr>
      <w:tr w:rsidR="00B2539B" w:rsidRPr="005C53E1" w14:paraId="44EE0B1D" w14:textId="77777777" w:rsidTr="005C53E1">
        <w:trPr>
          <w:jc w:val="center"/>
        </w:trPr>
        <w:tc>
          <w:tcPr>
            <w:tcW w:w="0" w:type="auto"/>
            <w:shd w:val="clear" w:color="auto" w:fill="auto"/>
          </w:tcPr>
          <w:p w14:paraId="44EE0B1A" w14:textId="77777777" w:rsidR="00B2539B" w:rsidRPr="005C53E1" w:rsidRDefault="00B2539B" w:rsidP="00F24D6C">
            <w:pPr>
              <w:rPr>
                <w:sz w:val="22"/>
              </w:rPr>
            </w:pPr>
            <w:r w:rsidRPr="005C53E1">
              <w:rPr>
                <w:sz w:val="22"/>
              </w:rPr>
              <w:t>Week 6</w:t>
            </w:r>
          </w:p>
        </w:tc>
        <w:tc>
          <w:tcPr>
            <w:tcW w:w="0" w:type="auto"/>
            <w:shd w:val="clear" w:color="auto" w:fill="auto"/>
          </w:tcPr>
          <w:p w14:paraId="44EE0B1B" w14:textId="6DCFCF13" w:rsidR="00B2539B" w:rsidRPr="005C53E1" w:rsidRDefault="0033485C" w:rsidP="00F24D6C">
            <w:pPr>
              <w:rPr>
                <w:sz w:val="22"/>
              </w:rPr>
            </w:pPr>
            <w:r w:rsidRPr="005C53E1">
              <w:rPr>
                <w:sz w:val="22"/>
              </w:rPr>
              <w:t xml:space="preserve">Chapter </w:t>
            </w:r>
            <w:r>
              <w:rPr>
                <w:sz w:val="22"/>
              </w:rPr>
              <w:t>4</w:t>
            </w:r>
          </w:p>
        </w:tc>
        <w:tc>
          <w:tcPr>
            <w:tcW w:w="0" w:type="auto"/>
            <w:shd w:val="clear" w:color="auto" w:fill="auto"/>
          </w:tcPr>
          <w:p w14:paraId="44EE0B1C" w14:textId="77777777" w:rsidR="00B2539B" w:rsidRPr="005C53E1" w:rsidRDefault="00B2539B" w:rsidP="00F24D6C">
            <w:pPr>
              <w:rPr>
                <w:sz w:val="22"/>
              </w:rPr>
            </w:pPr>
          </w:p>
        </w:tc>
      </w:tr>
      <w:tr w:rsidR="00B2539B" w:rsidRPr="005C53E1" w14:paraId="44EE0B21" w14:textId="77777777" w:rsidTr="005C53E1">
        <w:trPr>
          <w:jc w:val="center"/>
        </w:trPr>
        <w:tc>
          <w:tcPr>
            <w:tcW w:w="0" w:type="auto"/>
            <w:shd w:val="clear" w:color="auto" w:fill="auto"/>
          </w:tcPr>
          <w:p w14:paraId="44EE0B1E" w14:textId="77777777" w:rsidR="00B2539B" w:rsidRPr="005C53E1" w:rsidRDefault="00B2539B" w:rsidP="00F24D6C">
            <w:pPr>
              <w:rPr>
                <w:sz w:val="22"/>
              </w:rPr>
            </w:pPr>
            <w:r w:rsidRPr="005C53E1">
              <w:rPr>
                <w:sz w:val="22"/>
              </w:rPr>
              <w:t>Week 7</w:t>
            </w:r>
          </w:p>
        </w:tc>
        <w:tc>
          <w:tcPr>
            <w:tcW w:w="0" w:type="auto"/>
            <w:shd w:val="clear" w:color="auto" w:fill="auto"/>
          </w:tcPr>
          <w:p w14:paraId="44EE0B1F" w14:textId="0CE3AFBB" w:rsidR="00B2539B" w:rsidRPr="005C53E1" w:rsidRDefault="00B2539B" w:rsidP="00F24D6C">
            <w:pPr>
              <w:rPr>
                <w:sz w:val="22"/>
              </w:rPr>
            </w:pPr>
          </w:p>
        </w:tc>
        <w:tc>
          <w:tcPr>
            <w:tcW w:w="0" w:type="auto"/>
            <w:shd w:val="clear" w:color="auto" w:fill="auto"/>
          </w:tcPr>
          <w:p w14:paraId="44EE0B20" w14:textId="77777777" w:rsidR="00B2539B" w:rsidRPr="005C53E1" w:rsidRDefault="00B2539B" w:rsidP="00F24D6C">
            <w:pPr>
              <w:rPr>
                <w:sz w:val="22"/>
              </w:rPr>
            </w:pPr>
          </w:p>
        </w:tc>
      </w:tr>
      <w:tr w:rsidR="00B2539B" w:rsidRPr="005C53E1" w14:paraId="44EE0B25" w14:textId="77777777" w:rsidTr="005C53E1">
        <w:trPr>
          <w:jc w:val="center"/>
        </w:trPr>
        <w:tc>
          <w:tcPr>
            <w:tcW w:w="0" w:type="auto"/>
            <w:shd w:val="clear" w:color="auto" w:fill="auto"/>
          </w:tcPr>
          <w:p w14:paraId="44EE0B22" w14:textId="77777777" w:rsidR="00B2539B" w:rsidRPr="005C53E1" w:rsidRDefault="00B2539B" w:rsidP="00F24D6C">
            <w:pPr>
              <w:rPr>
                <w:sz w:val="22"/>
              </w:rPr>
            </w:pPr>
            <w:r w:rsidRPr="005C53E1">
              <w:rPr>
                <w:sz w:val="22"/>
              </w:rPr>
              <w:t>Week 8</w:t>
            </w:r>
          </w:p>
        </w:tc>
        <w:tc>
          <w:tcPr>
            <w:tcW w:w="0" w:type="auto"/>
            <w:shd w:val="clear" w:color="auto" w:fill="auto"/>
          </w:tcPr>
          <w:p w14:paraId="44EE0B23" w14:textId="7FE66DA4" w:rsidR="00B2539B" w:rsidRPr="005C53E1" w:rsidRDefault="00B2539B" w:rsidP="00F24D6C">
            <w:pPr>
              <w:rPr>
                <w:sz w:val="22"/>
              </w:rPr>
            </w:pPr>
            <w:r w:rsidRPr="005C53E1">
              <w:rPr>
                <w:sz w:val="22"/>
              </w:rPr>
              <w:t xml:space="preserve">Chapter </w:t>
            </w:r>
            <w:r w:rsidR="0033485C">
              <w:rPr>
                <w:sz w:val="22"/>
              </w:rPr>
              <w:t>5</w:t>
            </w:r>
          </w:p>
        </w:tc>
        <w:tc>
          <w:tcPr>
            <w:tcW w:w="0" w:type="auto"/>
            <w:shd w:val="clear" w:color="auto" w:fill="auto"/>
          </w:tcPr>
          <w:p w14:paraId="44EE0B24" w14:textId="3D7241C5" w:rsidR="00B2539B" w:rsidRPr="005C53E1" w:rsidRDefault="00B2539B" w:rsidP="00F24D6C">
            <w:pPr>
              <w:rPr>
                <w:sz w:val="22"/>
              </w:rPr>
            </w:pPr>
          </w:p>
        </w:tc>
      </w:tr>
      <w:tr w:rsidR="00B2539B" w:rsidRPr="005C53E1" w14:paraId="44EE0B29" w14:textId="77777777" w:rsidTr="005C53E1">
        <w:trPr>
          <w:jc w:val="center"/>
        </w:trPr>
        <w:tc>
          <w:tcPr>
            <w:tcW w:w="0" w:type="auto"/>
            <w:shd w:val="clear" w:color="auto" w:fill="auto"/>
          </w:tcPr>
          <w:p w14:paraId="44EE0B26" w14:textId="77777777" w:rsidR="00B2539B" w:rsidRPr="005C53E1" w:rsidRDefault="00B2539B" w:rsidP="00F24D6C">
            <w:pPr>
              <w:rPr>
                <w:sz w:val="22"/>
              </w:rPr>
            </w:pPr>
            <w:r w:rsidRPr="005C53E1">
              <w:rPr>
                <w:sz w:val="22"/>
              </w:rPr>
              <w:t>Week 9</w:t>
            </w:r>
          </w:p>
        </w:tc>
        <w:tc>
          <w:tcPr>
            <w:tcW w:w="0" w:type="auto"/>
            <w:shd w:val="clear" w:color="auto" w:fill="auto"/>
          </w:tcPr>
          <w:p w14:paraId="44EE0B27" w14:textId="77777777" w:rsidR="00B2539B" w:rsidRPr="005C53E1" w:rsidRDefault="00B2539B" w:rsidP="00F24D6C">
            <w:pPr>
              <w:rPr>
                <w:sz w:val="22"/>
              </w:rPr>
            </w:pPr>
            <w:r w:rsidRPr="005C53E1">
              <w:rPr>
                <w:sz w:val="22"/>
              </w:rPr>
              <w:t>Spring Break</w:t>
            </w:r>
          </w:p>
        </w:tc>
        <w:tc>
          <w:tcPr>
            <w:tcW w:w="0" w:type="auto"/>
            <w:shd w:val="clear" w:color="auto" w:fill="auto"/>
          </w:tcPr>
          <w:p w14:paraId="44EE0B28" w14:textId="77777777" w:rsidR="00B2539B" w:rsidRPr="005C53E1" w:rsidRDefault="00B2539B" w:rsidP="00F24D6C">
            <w:pPr>
              <w:rPr>
                <w:sz w:val="22"/>
              </w:rPr>
            </w:pPr>
          </w:p>
        </w:tc>
      </w:tr>
      <w:tr w:rsidR="00B2539B" w:rsidRPr="005C53E1" w14:paraId="44EE0B2D" w14:textId="77777777" w:rsidTr="005C53E1">
        <w:trPr>
          <w:jc w:val="center"/>
        </w:trPr>
        <w:tc>
          <w:tcPr>
            <w:tcW w:w="0" w:type="auto"/>
            <w:shd w:val="clear" w:color="auto" w:fill="auto"/>
          </w:tcPr>
          <w:p w14:paraId="44EE0B2A" w14:textId="77777777" w:rsidR="00B2539B" w:rsidRPr="005C53E1" w:rsidRDefault="00B2539B" w:rsidP="00F24D6C">
            <w:pPr>
              <w:rPr>
                <w:sz w:val="22"/>
              </w:rPr>
            </w:pPr>
            <w:r w:rsidRPr="005C53E1">
              <w:rPr>
                <w:sz w:val="22"/>
              </w:rPr>
              <w:t>Week 10</w:t>
            </w:r>
          </w:p>
        </w:tc>
        <w:tc>
          <w:tcPr>
            <w:tcW w:w="0" w:type="auto"/>
            <w:shd w:val="clear" w:color="auto" w:fill="auto"/>
          </w:tcPr>
          <w:p w14:paraId="44EE0B2B" w14:textId="65D776AB" w:rsidR="00B2539B" w:rsidRPr="005C53E1" w:rsidRDefault="00B2539B" w:rsidP="0033485C">
            <w:pPr>
              <w:rPr>
                <w:sz w:val="22"/>
              </w:rPr>
            </w:pPr>
            <w:r w:rsidRPr="005C53E1">
              <w:rPr>
                <w:sz w:val="22"/>
              </w:rPr>
              <w:t xml:space="preserve">Chapter </w:t>
            </w:r>
            <w:r w:rsidR="0033485C">
              <w:rPr>
                <w:sz w:val="22"/>
              </w:rPr>
              <w:t>6</w:t>
            </w:r>
          </w:p>
        </w:tc>
        <w:tc>
          <w:tcPr>
            <w:tcW w:w="0" w:type="auto"/>
            <w:shd w:val="clear" w:color="auto" w:fill="auto"/>
          </w:tcPr>
          <w:p w14:paraId="44EE0B2C" w14:textId="77777777" w:rsidR="00B2539B" w:rsidRPr="005C53E1" w:rsidRDefault="00B2539B" w:rsidP="00F24D6C">
            <w:pPr>
              <w:rPr>
                <w:sz w:val="22"/>
              </w:rPr>
            </w:pPr>
          </w:p>
        </w:tc>
      </w:tr>
      <w:tr w:rsidR="00B2539B" w:rsidRPr="005C53E1" w14:paraId="44EE0B31" w14:textId="77777777" w:rsidTr="005C53E1">
        <w:trPr>
          <w:jc w:val="center"/>
        </w:trPr>
        <w:tc>
          <w:tcPr>
            <w:tcW w:w="0" w:type="auto"/>
            <w:shd w:val="clear" w:color="auto" w:fill="auto"/>
          </w:tcPr>
          <w:p w14:paraId="44EE0B2E" w14:textId="77777777" w:rsidR="00B2539B" w:rsidRPr="005C53E1" w:rsidRDefault="00B2539B" w:rsidP="00F24D6C">
            <w:pPr>
              <w:rPr>
                <w:sz w:val="22"/>
              </w:rPr>
            </w:pPr>
            <w:r w:rsidRPr="005C53E1">
              <w:rPr>
                <w:sz w:val="22"/>
              </w:rPr>
              <w:t>Week 11</w:t>
            </w:r>
          </w:p>
        </w:tc>
        <w:tc>
          <w:tcPr>
            <w:tcW w:w="0" w:type="auto"/>
            <w:shd w:val="clear" w:color="auto" w:fill="auto"/>
          </w:tcPr>
          <w:p w14:paraId="44EE0B2F" w14:textId="609BF89D" w:rsidR="00B2539B" w:rsidRPr="005C53E1" w:rsidRDefault="00B2539B" w:rsidP="00F24D6C">
            <w:pPr>
              <w:rPr>
                <w:sz w:val="22"/>
              </w:rPr>
            </w:pPr>
          </w:p>
        </w:tc>
        <w:tc>
          <w:tcPr>
            <w:tcW w:w="0" w:type="auto"/>
            <w:shd w:val="clear" w:color="auto" w:fill="auto"/>
          </w:tcPr>
          <w:p w14:paraId="44EE0B30" w14:textId="39FE4D00" w:rsidR="00B2539B" w:rsidRPr="005C53E1" w:rsidRDefault="0033485C" w:rsidP="00F24D6C">
            <w:pPr>
              <w:rPr>
                <w:sz w:val="22"/>
              </w:rPr>
            </w:pPr>
            <w:r w:rsidRPr="005C53E1">
              <w:rPr>
                <w:sz w:val="22"/>
              </w:rPr>
              <w:t>Test 2</w:t>
            </w:r>
          </w:p>
        </w:tc>
      </w:tr>
      <w:tr w:rsidR="00B2539B" w:rsidRPr="005C53E1" w14:paraId="44EE0B35" w14:textId="77777777" w:rsidTr="005C53E1">
        <w:trPr>
          <w:jc w:val="center"/>
        </w:trPr>
        <w:tc>
          <w:tcPr>
            <w:tcW w:w="0" w:type="auto"/>
            <w:shd w:val="clear" w:color="auto" w:fill="auto"/>
          </w:tcPr>
          <w:p w14:paraId="44EE0B32" w14:textId="77777777" w:rsidR="00B2539B" w:rsidRPr="005C53E1" w:rsidRDefault="00B2539B" w:rsidP="00F24D6C">
            <w:pPr>
              <w:rPr>
                <w:sz w:val="22"/>
              </w:rPr>
            </w:pPr>
            <w:r w:rsidRPr="005C53E1">
              <w:rPr>
                <w:sz w:val="22"/>
              </w:rPr>
              <w:t>Week 12</w:t>
            </w:r>
          </w:p>
        </w:tc>
        <w:tc>
          <w:tcPr>
            <w:tcW w:w="0" w:type="auto"/>
            <w:shd w:val="clear" w:color="auto" w:fill="auto"/>
          </w:tcPr>
          <w:p w14:paraId="44EE0B33" w14:textId="7FD711AB" w:rsidR="00B2539B" w:rsidRPr="005C53E1" w:rsidRDefault="0033485C" w:rsidP="00F24D6C">
            <w:pPr>
              <w:rPr>
                <w:sz w:val="22"/>
              </w:rPr>
            </w:pPr>
            <w:r>
              <w:rPr>
                <w:sz w:val="22"/>
              </w:rPr>
              <w:t>Chapter 7</w:t>
            </w:r>
          </w:p>
        </w:tc>
        <w:tc>
          <w:tcPr>
            <w:tcW w:w="0" w:type="auto"/>
            <w:shd w:val="clear" w:color="auto" w:fill="auto"/>
          </w:tcPr>
          <w:p w14:paraId="44EE0B34" w14:textId="31AFD8C1" w:rsidR="00B2539B" w:rsidRPr="005C53E1" w:rsidRDefault="00B2539B" w:rsidP="00F24D6C">
            <w:pPr>
              <w:rPr>
                <w:sz w:val="22"/>
              </w:rPr>
            </w:pPr>
          </w:p>
        </w:tc>
      </w:tr>
      <w:tr w:rsidR="00B2539B" w:rsidRPr="005C53E1" w14:paraId="44EE0B39" w14:textId="77777777" w:rsidTr="005C53E1">
        <w:trPr>
          <w:jc w:val="center"/>
        </w:trPr>
        <w:tc>
          <w:tcPr>
            <w:tcW w:w="0" w:type="auto"/>
            <w:shd w:val="clear" w:color="auto" w:fill="auto"/>
          </w:tcPr>
          <w:p w14:paraId="44EE0B36" w14:textId="77777777" w:rsidR="00B2539B" w:rsidRPr="005C53E1" w:rsidRDefault="00B2539B" w:rsidP="00F24D6C">
            <w:pPr>
              <w:rPr>
                <w:sz w:val="22"/>
              </w:rPr>
            </w:pPr>
            <w:r w:rsidRPr="005C53E1">
              <w:rPr>
                <w:sz w:val="22"/>
              </w:rPr>
              <w:t>Week 13</w:t>
            </w:r>
          </w:p>
        </w:tc>
        <w:tc>
          <w:tcPr>
            <w:tcW w:w="0" w:type="auto"/>
            <w:shd w:val="clear" w:color="auto" w:fill="auto"/>
          </w:tcPr>
          <w:p w14:paraId="44EE0B37" w14:textId="219B7622" w:rsidR="00B2539B" w:rsidRPr="005C53E1" w:rsidRDefault="0033485C" w:rsidP="00F24D6C">
            <w:pPr>
              <w:rPr>
                <w:sz w:val="22"/>
              </w:rPr>
            </w:pPr>
            <w:r>
              <w:rPr>
                <w:sz w:val="22"/>
              </w:rPr>
              <w:t>Chapter 8</w:t>
            </w:r>
          </w:p>
        </w:tc>
        <w:tc>
          <w:tcPr>
            <w:tcW w:w="0" w:type="auto"/>
            <w:shd w:val="clear" w:color="auto" w:fill="auto"/>
          </w:tcPr>
          <w:p w14:paraId="44EE0B38" w14:textId="77777777" w:rsidR="00B2539B" w:rsidRPr="005C53E1" w:rsidRDefault="00B2539B" w:rsidP="00F24D6C">
            <w:pPr>
              <w:rPr>
                <w:sz w:val="22"/>
              </w:rPr>
            </w:pPr>
          </w:p>
        </w:tc>
      </w:tr>
      <w:tr w:rsidR="0033485C" w:rsidRPr="005C53E1" w14:paraId="44EE0B3D" w14:textId="77777777" w:rsidTr="005C53E1">
        <w:trPr>
          <w:jc w:val="center"/>
        </w:trPr>
        <w:tc>
          <w:tcPr>
            <w:tcW w:w="0" w:type="auto"/>
            <w:shd w:val="clear" w:color="auto" w:fill="auto"/>
          </w:tcPr>
          <w:p w14:paraId="44EE0B3A" w14:textId="77777777" w:rsidR="0033485C" w:rsidRPr="005C53E1" w:rsidRDefault="0033485C" w:rsidP="0033485C">
            <w:pPr>
              <w:rPr>
                <w:sz w:val="22"/>
              </w:rPr>
            </w:pPr>
            <w:r w:rsidRPr="005C53E1">
              <w:rPr>
                <w:sz w:val="22"/>
              </w:rPr>
              <w:t>Week 14</w:t>
            </w:r>
          </w:p>
        </w:tc>
        <w:tc>
          <w:tcPr>
            <w:tcW w:w="0" w:type="auto"/>
            <w:shd w:val="clear" w:color="auto" w:fill="auto"/>
          </w:tcPr>
          <w:p w14:paraId="44EE0B3B" w14:textId="0C0390FD" w:rsidR="0033485C" w:rsidRPr="005C53E1" w:rsidRDefault="0033485C" w:rsidP="0033485C">
            <w:pPr>
              <w:rPr>
                <w:sz w:val="22"/>
              </w:rPr>
            </w:pPr>
            <w:r w:rsidRPr="005C53E1">
              <w:rPr>
                <w:sz w:val="22"/>
              </w:rPr>
              <w:t>Chapter</w:t>
            </w:r>
            <w:r>
              <w:rPr>
                <w:sz w:val="22"/>
              </w:rPr>
              <w:t xml:space="preserve"> 9</w:t>
            </w:r>
          </w:p>
        </w:tc>
        <w:tc>
          <w:tcPr>
            <w:tcW w:w="0" w:type="auto"/>
            <w:shd w:val="clear" w:color="auto" w:fill="auto"/>
          </w:tcPr>
          <w:p w14:paraId="44EE0B3C" w14:textId="2D29CA73" w:rsidR="0033485C" w:rsidRPr="005C53E1" w:rsidRDefault="0033485C" w:rsidP="0033485C">
            <w:pPr>
              <w:rPr>
                <w:sz w:val="22"/>
              </w:rPr>
            </w:pPr>
            <w:r w:rsidRPr="005C53E1">
              <w:rPr>
                <w:sz w:val="22"/>
              </w:rPr>
              <w:t xml:space="preserve"> Test 3</w:t>
            </w:r>
          </w:p>
        </w:tc>
      </w:tr>
      <w:tr w:rsidR="0033485C" w:rsidRPr="005C53E1" w14:paraId="44EE0B41" w14:textId="77777777" w:rsidTr="005C53E1">
        <w:trPr>
          <w:jc w:val="center"/>
        </w:trPr>
        <w:tc>
          <w:tcPr>
            <w:tcW w:w="0" w:type="auto"/>
            <w:shd w:val="clear" w:color="auto" w:fill="auto"/>
          </w:tcPr>
          <w:p w14:paraId="44EE0B3E" w14:textId="77777777" w:rsidR="0033485C" w:rsidRPr="005C53E1" w:rsidRDefault="0033485C" w:rsidP="0033485C">
            <w:pPr>
              <w:rPr>
                <w:sz w:val="22"/>
              </w:rPr>
            </w:pPr>
            <w:r w:rsidRPr="005C53E1">
              <w:rPr>
                <w:sz w:val="22"/>
              </w:rPr>
              <w:t>Week 15</w:t>
            </w:r>
          </w:p>
        </w:tc>
        <w:tc>
          <w:tcPr>
            <w:tcW w:w="0" w:type="auto"/>
            <w:shd w:val="clear" w:color="auto" w:fill="auto"/>
          </w:tcPr>
          <w:p w14:paraId="44EE0B3F" w14:textId="7E47F363" w:rsidR="0033485C" w:rsidRPr="005C53E1" w:rsidRDefault="0033485C" w:rsidP="0033485C">
            <w:pPr>
              <w:rPr>
                <w:sz w:val="22"/>
              </w:rPr>
            </w:pPr>
            <w:r w:rsidRPr="005C53E1">
              <w:rPr>
                <w:sz w:val="22"/>
              </w:rPr>
              <w:t>Chapter 1</w:t>
            </w:r>
            <w:r>
              <w:rPr>
                <w:sz w:val="22"/>
              </w:rPr>
              <w:t>0</w:t>
            </w:r>
          </w:p>
        </w:tc>
        <w:tc>
          <w:tcPr>
            <w:tcW w:w="0" w:type="auto"/>
            <w:shd w:val="clear" w:color="auto" w:fill="auto"/>
          </w:tcPr>
          <w:p w14:paraId="44EE0B40" w14:textId="77777777" w:rsidR="0033485C" w:rsidRPr="005C53E1" w:rsidRDefault="0033485C" w:rsidP="0033485C">
            <w:pPr>
              <w:rPr>
                <w:sz w:val="22"/>
              </w:rPr>
            </w:pPr>
          </w:p>
        </w:tc>
      </w:tr>
      <w:tr w:rsidR="0033485C" w:rsidRPr="005C53E1" w14:paraId="44EE0B45" w14:textId="77777777" w:rsidTr="005C53E1">
        <w:trPr>
          <w:jc w:val="center"/>
        </w:trPr>
        <w:tc>
          <w:tcPr>
            <w:tcW w:w="0" w:type="auto"/>
            <w:shd w:val="clear" w:color="auto" w:fill="auto"/>
          </w:tcPr>
          <w:p w14:paraId="44EE0B42" w14:textId="77777777" w:rsidR="0033485C" w:rsidRPr="005C53E1" w:rsidRDefault="0033485C" w:rsidP="0033485C">
            <w:pPr>
              <w:rPr>
                <w:sz w:val="22"/>
              </w:rPr>
            </w:pPr>
            <w:r w:rsidRPr="005C53E1">
              <w:rPr>
                <w:sz w:val="22"/>
              </w:rPr>
              <w:t>Week 16</w:t>
            </w:r>
          </w:p>
        </w:tc>
        <w:tc>
          <w:tcPr>
            <w:tcW w:w="0" w:type="auto"/>
            <w:shd w:val="clear" w:color="auto" w:fill="auto"/>
          </w:tcPr>
          <w:p w14:paraId="44EE0B43" w14:textId="25ED0FAC" w:rsidR="0033485C" w:rsidRPr="005C53E1" w:rsidRDefault="0033485C" w:rsidP="0033485C">
            <w:pPr>
              <w:rPr>
                <w:sz w:val="22"/>
              </w:rPr>
            </w:pPr>
          </w:p>
        </w:tc>
        <w:tc>
          <w:tcPr>
            <w:tcW w:w="0" w:type="auto"/>
            <w:shd w:val="clear" w:color="auto" w:fill="auto"/>
          </w:tcPr>
          <w:p w14:paraId="44EE0B44" w14:textId="77777777" w:rsidR="0033485C" w:rsidRPr="005C53E1" w:rsidRDefault="0033485C" w:rsidP="0033485C">
            <w:pPr>
              <w:rPr>
                <w:sz w:val="22"/>
              </w:rPr>
            </w:pPr>
            <w:r w:rsidRPr="005C53E1">
              <w:rPr>
                <w:sz w:val="22"/>
              </w:rPr>
              <w:t>Test 4</w:t>
            </w:r>
          </w:p>
        </w:tc>
      </w:tr>
      <w:tr w:rsidR="0033485C" w:rsidRPr="005C53E1" w14:paraId="44EE0B49" w14:textId="77777777" w:rsidTr="005C53E1">
        <w:trPr>
          <w:jc w:val="center"/>
        </w:trPr>
        <w:tc>
          <w:tcPr>
            <w:tcW w:w="0" w:type="auto"/>
            <w:shd w:val="clear" w:color="auto" w:fill="auto"/>
          </w:tcPr>
          <w:p w14:paraId="44EE0B46" w14:textId="77777777" w:rsidR="0033485C" w:rsidRPr="005C53E1" w:rsidRDefault="0033485C" w:rsidP="0033485C">
            <w:pPr>
              <w:rPr>
                <w:sz w:val="22"/>
              </w:rPr>
            </w:pPr>
            <w:r w:rsidRPr="005C53E1">
              <w:rPr>
                <w:sz w:val="22"/>
              </w:rPr>
              <w:t>Final</w:t>
            </w:r>
          </w:p>
        </w:tc>
        <w:tc>
          <w:tcPr>
            <w:tcW w:w="0" w:type="auto"/>
            <w:shd w:val="clear" w:color="auto" w:fill="auto"/>
          </w:tcPr>
          <w:p w14:paraId="44EE0B47" w14:textId="77777777" w:rsidR="0033485C" w:rsidRPr="005C53E1" w:rsidRDefault="0033485C" w:rsidP="0033485C">
            <w:pPr>
              <w:rPr>
                <w:sz w:val="22"/>
              </w:rPr>
            </w:pPr>
          </w:p>
        </w:tc>
        <w:tc>
          <w:tcPr>
            <w:tcW w:w="0" w:type="auto"/>
            <w:shd w:val="clear" w:color="auto" w:fill="auto"/>
          </w:tcPr>
          <w:p w14:paraId="44EE0B48" w14:textId="77777777" w:rsidR="0033485C" w:rsidRPr="005C53E1" w:rsidRDefault="0033485C" w:rsidP="0033485C">
            <w:pPr>
              <w:rPr>
                <w:sz w:val="22"/>
              </w:rPr>
            </w:pPr>
          </w:p>
        </w:tc>
      </w:tr>
    </w:tbl>
    <w:p w14:paraId="44EE0B4A" w14:textId="77777777" w:rsidR="00B2539B" w:rsidRDefault="00B2539B" w:rsidP="00F24D6C">
      <w:pPr>
        <w:ind w:left="720"/>
        <w:rPr>
          <w:sz w:val="22"/>
        </w:rPr>
      </w:pPr>
    </w:p>
    <w:p w14:paraId="44EE0B4B" w14:textId="77777777" w:rsidR="00C840E0" w:rsidRPr="00C840E0" w:rsidRDefault="00C840E0" w:rsidP="00F24D6C">
      <w:pPr>
        <w:ind w:left="720"/>
        <w:rPr>
          <w:b/>
          <w:sz w:val="22"/>
        </w:rPr>
      </w:pPr>
      <w:r w:rsidRPr="00C840E0">
        <w:rPr>
          <w:b/>
          <w:sz w:val="22"/>
        </w:rPr>
        <w:t>Please note this plan is open to change and modification as circumstances warrant</w:t>
      </w:r>
      <w:r>
        <w:rPr>
          <w:b/>
          <w:sz w:val="22"/>
        </w:rPr>
        <w:t>.</w:t>
      </w:r>
    </w:p>
    <w:p w14:paraId="44EE0B4C" w14:textId="113D11C1" w:rsidR="00C94B79" w:rsidRDefault="00C94B79" w:rsidP="00F24D6C">
      <w:pPr>
        <w:ind w:left="720"/>
        <w:rPr>
          <w:sz w:val="22"/>
        </w:rPr>
      </w:pPr>
    </w:p>
    <w:p w14:paraId="6EDED368" w14:textId="70F594F2" w:rsidR="00BB5ED9" w:rsidRDefault="00BB5ED9" w:rsidP="00F24D6C">
      <w:pPr>
        <w:ind w:left="720"/>
        <w:rPr>
          <w:sz w:val="22"/>
        </w:rPr>
      </w:pPr>
    </w:p>
    <w:p w14:paraId="185FEF51" w14:textId="7AC88A20" w:rsidR="00BB5ED9" w:rsidRDefault="00BB5ED9" w:rsidP="00F24D6C">
      <w:pPr>
        <w:ind w:left="720"/>
        <w:rPr>
          <w:sz w:val="22"/>
        </w:rPr>
      </w:pPr>
    </w:p>
    <w:p w14:paraId="7A67DE9D" w14:textId="04CE7E5C" w:rsidR="00BB5ED9" w:rsidRDefault="00BB5ED9" w:rsidP="00F24D6C">
      <w:pPr>
        <w:ind w:left="720"/>
        <w:rPr>
          <w:sz w:val="22"/>
        </w:rPr>
      </w:pPr>
    </w:p>
    <w:p w14:paraId="00D24A2B" w14:textId="75721402" w:rsidR="00BB5ED9" w:rsidRDefault="00BB5ED9" w:rsidP="00F24D6C">
      <w:pPr>
        <w:ind w:left="720"/>
        <w:rPr>
          <w:sz w:val="22"/>
        </w:rPr>
      </w:pPr>
    </w:p>
    <w:p w14:paraId="34768BC3" w14:textId="77777777" w:rsidR="00BB5ED9" w:rsidRDefault="00BB5ED9" w:rsidP="00F24D6C">
      <w:pPr>
        <w:ind w:left="720"/>
        <w:rPr>
          <w:sz w:val="22"/>
        </w:rPr>
      </w:pPr>
    </w:p>
    <w:p w14:paraId="624790C8" w14:textId="77777777" w:rsidR="00CC4997" w:rsidRDefault="00CC4997" w:rsidP="00F24D6C">
      <w:pPr>
        <w:ind w:left="720"/>
        <w:rPr>
          <w:sz w:val="22"/>
        </w:rPr>
      </w:pPr>
    </w:p>
    <w:p w14:paraId="44EE0B4D" w14:textId="77777777" w:rsidR="00FE0A74" w:rsidRDefault="00FE0A74">
      <w:pPr>
        <w:numPr>
          <w:ilvl w:val="0"/>
          <w:numId w:val="1"/>
        </w:numPr>
        <w:rPr>
          <w:sz w:val="22"/>
        </w:rPr>
      </w:pPr>
      <w:r>
        <w:rPr>
          <w:sz w:val="22"/>
        </w:rPr>
        <w:lastRenderedPageBreak/>
        <w:t>ACCOMMODATIONS:</w:t>
      </w:r>
    </w:p>
    <w:p w14:paraId="44EE0B4E" w14:textId="77777777" w:rsidR="00BF4CF7" w:rsidRDefault="00BF4CF7" w:rsidP="00BF4CF7">
      <w:pPr>
        <w:rPr>
          <w:sz w:val="22"/>
        </w:rPr>
      </w:pPr>
    </w:p>
    <w:p w14:paraId="44EE0B4F" w14:textId="77777777" w:rsidR="00BF4CF7" w:rsidRPr="00BF4CF7" w:rsidRDefault="00BF4CF7" w:rsidP="00BF4CF7">
      <w:pPr>
        <w:ind w:left="720"/>
        <w:rPr>
          <w:sz w:val="22"/>
          <w:szCs w:val="22"/>
        </w:rPr>
      </w:pPr>
      <w:r w:rsidRPr="00BF4CF7">
        <w:rPr>
          <w:sz w:val="22"/>
          <w:szCs w:val="22"/>
        </w:rPr>
        <w:t xml:space="preserve">EQUAL OPPORTUNITY: </w:t>
      </w:r>
      <w:smartTag w:uri="urn:schemas-microsoft-com:office:smarttags" w:element="place">
        <w:smartTag w:uri="urn:schemas-microsoft-com:office:smarttags" w:element="PlaceName">
          <w:r w:rsidRPr="00BF4CF7">
            <w:rPr>
              <w:sz w:val="22"/>
              <w:szCs w:val="22"/>
            </w:rPr>
            <w:t>South</w:t>
          </w:r>
        </w:smartTag>
        <w:r w:rsidRPr="00BF4CF7">
          <w:rPr>
            <w:sz w:val="22"/>
            <w:szCs w:val="22"/>
          </w:rPr>
          <w:t xml:space="preserve"> </w:t>
        </w:r>
        <w:smartTag w:uri="urn:schemas-microsoft-com:office:smarttags" w:element="PlaceType">
          <w:r w:rsidRPr="00BF4CF7">
            <w:rPr>
              <w:sz w:val="22"/>
              <w:szCs w:val="22"/>
            </w:rPr>
            <w:t>Plains</w:t>
          </w:r>
        </w:smartTag>
        <w:r w:rsidRPr="00BF4CF7">
          <w:rPr>
            <w:sz w:val="22"/>
            <w:szCs w:val="22"/>
          </w:rPr>
          <w:t xml:space="preserve"> </w:t>
        </w:r>
        <w:smartTag w:uri="urn:schemas-microsoft-com:office:smarttags" w:element="PlaceType">
          <w:r w:rsidRPr="00BF4CF7">
            <w:rPr>
              <w:sz w:val="22"/>
              <w:szCs w:val="22"/>
            </w:rPr>
            <w:t>College</w:t>
          </w:r>
        </w:smartTag>
      </w:smartTag>
      <w:r w:rsidRPr="00BF4CF7">
        <w:rPr>
          <w:sz w:val="22"/>
          <w:szCs w:val="22"/>
        </w:rPr>
        <w:t xml:space="preserve"> strives to accommodate the individual needs of all students in order to enhance their opportunities for success in the context of a comprehensive community college setting. It is the policy of </w:t>
      </w:r>
      <w:smartTag w:uri="urn:schemas-microsoft-com:office:smarttags" w:element="place">
        <w:smartTag w:uri="urn:schemas-microsoft-com:office:smarttags" w:element="PlaceName">
          <w:r w:rsidRPr="00BF4CF7">
            <w:rPr>
              <w:sz w:val="22"/>
              <w:szCs w:val="22"/>
            </w:rPr>
            <w:t>South</w:t>
          </w:r>
        </w:smartTag>
        <w:r w:rsidRPr="00BF4CF7">
          <w:rPr>
            <w:sz w:val="22"/>
            <w:szCs w:val="22"/>
          </w:rPr>
          <w:t xml:space="preserve"> </w:t>
        </w:r>
        <w:smartTag w:uri="urn:schemas-microsoft-com:office:smarttags" w:element="PlaceType">
          <w:r w:rsidRPr="00BF4CF7">
            <w:rPr>
              <w:sz w:val="22"/>
              <w:szCs w:val="22"/>
            </w:rPr>
            <w:t>Plains</w:t>
          </w:r>
        </w:smartTag>
        <w:r w:rsidRPr="00BF4CF7">
          <w:rPr>
            <w:sz w:val="22"/>
            <w:szCs w:val="22"/>
          </w:rPr>
          <w:t xml:space="preserve"> </w:t>
        </w:r>
        <w:smartTag w:uri="urn:schemas-microsoft-com:office:smarttags" w:element="PlaceType">
          <w:r w:rsidRPr="00BF4CF7">
            <w:rPr>
              <w:sz w:val="22"/>
              <w:szCs w:val="22"/>
            </w:rPr>
            <w:t>College</w:t>
          </w:r>
        </w:smartTag>
      </w:smartTag>
      <w:r w:rsidRPr="00BF4CF7">
        <w:rPr>
          <w:sz w:val="22"/>
          <w:szCs w:val="22"/>
        </w:rPr>
        <w:t xml:space="preserve"> to offer all educational and employment opportunities without regard to race, color, national origin, religion, gender, disability or age.</w:t>
      </w:r>
    </w:p>
    <w:p w14:paraId="44EE0B50" w14:textId="77777777" w:rsidR="00BF4CF7" w:rsidRPr="00BF4CF7" w:rsidRDefault="00BF4CF7" w:rsidP="00BF4CF7">
      <w:pPr>
        <w:ind w:left="720"/>
        <w:rPr>
          <w:sz w:val="22"/>
          <w:szCs w:val="22"/>
        </w:rPr>
      </w:pPr>
    </w:p>
    <w:p w14:paraId="36231EDB" w14:textId="77777777" w:rsidR="00D75FD7" w:rsidRPr="00D75FD7" w:rsidRDefault="00BF4CF7" w:rsidP="00D75FD7">
      <w:pPr>
        <w:pStyle w:val="BodyTextIndent2"/>
        <w:rPr>
          <w:sz w:val="22"/>
        </w:rPr>
      </w:pPr>
      <w:r>
        <w:rPr>
          <w:sz w:val="22"/>
        </w:rPr>
        <w:t xml:space="preserve">SPECIAL SERVICES:  </w:t>
      </w:r>
      <w:r w:rsidR="00D75FD7" w:rsidRPr="00D75FD7">
        <w:rPr>
          <w:sz w:val="22"/>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44EE0B52" w14:textId="53FD43E9" w:rsidR="00BF4CF7" w:rsidRDefault="00BF4CF7">
      <w:pPr>
        <w:pStyle w:val="BodyTextIndent2"/>
        <w:rPr>
          <w:sz w:val="22"/>
        </w:rPr>
      </w:pPr>
    </w:p>
    <w:p w14:paraId="44EE0B53" w14:textId="77777777" w:rsidR="00BF4CF7" w:rsidRPr="00BF4CF7" w:rsidRDefault="00BF4CF7" w:rsidP="00BF4CF7">
      <w:pPr>
        <w:ind w:left="720"/>
        <w:rPr>
          <w:sz w:val="22"/>
          <w:szCs w:val="22"/>
        </w:rPr>
      </w:pPr>
      <w:r w:rsidRPr="00BF4CF7">
        <w:rPr>
          <w:sz w:val="22"/>
          <w:szCs w:val="22"/>
        </w:rPr>
        <w:t>ELECTRONIC ASSIGNMENTS: This class will involve the use of the Internet and some access to discussion groups, forums, bulletin boards, e-mail programs and/or chat rooms in order to complete the objectives of this class. Topics assigned by the instructor will be relevant to the objectives of this course.</w:t>
      </w:r>
    </w:p>
    <w:p w14:paraId="44EE0B54" w14:textId="77777777" w:rsidR="00BF4CF7" w:rsidRPr="00BF4CF7" w:rsidRDefault="00BF4CF7" w:rsidP="00BF4CF7">
      <w:pPr>
        <w:rPr>
          <w:sz w:val="22"/>
          <w:szCs w:val="22"/>
        </w:rPr>
      </w:pPr>
    </w:p>
    <w:p w14:paraId="44EE0B55" w14:textId="77777777" w:rsidR="00BF4CF7" w:rsidRPr="00BF4CF7" w:rsidRDefault="00BF4CF7" w:rsidP="00BF4CF7">
      <w:pPr>
        <w:ind w:left="720"/>
        <w:rPr>
          <w:sz w:val="22"/>
          <w:szCs w:val="22"/>
        </w:rPr>
      </w:pPr>
      <w:r w:rsidRPr="00BF4CF7">
        <w:rPr>
          <w:sz w:val="22"/>
          <w:szCs w:val="22"/>
        </w:rPr>
        <w:t xml:space="preserve">DISCLAIMER: “This is to notify you that the materials you may be accessing in chat rooms, bulletin boards or unofficial web pages are not officially sponsored by </w:t>
      </w:r>
      <w:smartTag w:uri="urn:schemas-microsoft-com:office:smarttags" w:element="place">
        <w:smartTag w:uri="urn:schemas-microsoft-com:office:smarttags" w:element="PlaceName">
          <w:r w:rsidRPr="00BF4CF7">
            <w:rPr>
              <w:sz w:val="22"/>
              <w:szCs w:val="22"/>
            </w:rPr>
            <w:t>South</w:t>
          </w:r>
        </w:smartTag>
        <w:r w:rsidRPr="00BF4CF7">
          <w:rPr>
            <w:sz w:val="22"/>
            <w:szCs w:val="22"/>
          </w:rPr>
          <w:t xml:space="preserve"> </w:t>
        </w:r>
        <w:smartTag w:uri="urn:schemas-microsoft-com:office:smarttags" w:element="PlaceType">
          <w:r w:rsidRPr="00BF4CF7">
            <w:rPr>
              <w:sz w:val="22"/>
              <w:szCs w:val="22"/>
            </w:rPr>
            <w:t>Plains</w:t>
          </w:r>
        </w:smartTag>
        <w:r w:rsidRPr="00BF4CF7">
          <w:rPr>
            <w:sz w:val="22"/>
            <w:szCs w:val="22"/>
          </w:rPr>
          <w:t xml:space="preserve"> </w:t>
        </w:r>
        <w:smartTag w:uri="urn:schemas-microsoft-com:office:smarttags" w:element="PlaceType">
          <w:r w:rsidRPr="00BF4CF7">
            <w:rPr>
              <w:sz w:val="22"/>
              <w:szCs w:val="22"/>
            </w:rPr>
            <w:t>College</w:t>
          </w:r>
        </w:smartTag>
      </w:smartTag>
      <w:r w:rsidRPr="00BF4CF7">
        <w:rPr>
          <w:sz w:val="22"/>
          <w:szCs w:val="22"/>
        </w:rPr>
        <w:t>. The United States Constitution rights of free speech apply to all members of our community regardless of the medium used. We disclaim all liability for data, information or opinions expressed in these forums</w:t>
      </w:r>
    </w:p>
    <w:p w14:paraId="44EE0B56" w14:textId="77777777" w:rsidR="00BF4CF7" w:rsidRPr="00BF4CF7" w:rsidRDefault="00BF4CF7">
      <w:pPr>
        <w:pStyle w:val="BodyTextIndent2"/>
        <w:rPr>
          <w:sz w:val="22"/>
          <w:szCs w:val="22"/>
        </w:rPr>
      </w:pPr>
    </w:p>
    <w:p w14:paraId="44EE0B57" w14:textId="77777777" w:rsidR="00FE0A74" w:rsidRDefault="00FE0A74">
      <w:pPr>
        <w:rPr>
          <w:sz w:val="22"/>
        </w:rPr>
      </w:pPr>
    </w:p>
    <w:p w14:paraId="44EE0B58" w14:textId="77777777" w:rsidR="00FE0A74" w:rsidRDefault="00FE0A74">
      <w:pPr>
        <w:rPr>
          <w:sz w:val="22"/>
        </w:rPr>
      </w:pPr>
    </w:p>
    <w:p w14:paraId="44EE0B59" w14:textId="77777777" w:rsidR="005C365B" w:rsidRDefault="005C365B" w:rsidP="005C365B">
      <w:pPr>
        <w:jc w:val="center"/>
        <w:rPr>
          <w:b/>
        </w:rPr>
      </w:pPr>
    </w:p>
    <w:p w14:paraId="44EE0B5A" w14:textId="77777777" w:rsidR="005C365B" w:rsidRDefault="005C365B" w:rsidP="005C365B">
      <w:pPr>
        <w:jc w:val="center"/>
        <w:rPr>
          <w:b/>
        </w:rPr>
      </w:pPr>
    </w:p>
    <w:p w14:paraId="44EE0B5B" w14:textId="77777777" w:rsidR="005C365B" w:rsidRDefault="005C365B" w:rsidP="005C365B">
      <w:pPr>
        <w:jc w:val="center"/>
        <w:rPr>
          <w:b/>
        </w:rPr>
      </w:pPr>
    </w:p>
    <w:p w14:paraId="44EE0B69" w14:textId="77777777" w:rsidR="00FE0A74" w:rsidRPr="005C365B" w:rsidRDefault="00FE0A74">
      <w:pPr>
        <w:ind w:left="1440"/>
        <w:rPr>
          <w:sz w:val="22"/>
          <w:szCs w:val="22"/>
        </w:rPr>
      </w:pPr>
    </w:p>
    <w:sectPr w:rsidR="00FE0A74" w:rsidRPr="005C365B">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04ED"/>
    <w:multiLevelType w:val="hybridMultilevel"/>
    <w:tmpl w:val="64DA7A8A"/>
    <w:lvl w:ilvl="0" w:tplc="DD024A3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483DF4"/>
    <w:multiLevelType w:val="singleLevel"/>
    <w:tmpl w:val="EC8C54C8"/>
    <w:lvl w:ilvl="0">
      <w:start w:val="1"/>
      <w:numFmt w:val="decimal"/>
      <w:lvlText w:val="%1."/>
      <w:lvlJc w:val="left"/>
      <w:pPr>
        <w:tabs>
          <w:tab w:val="num" w:pos="2880"/>
        </w:tabs>
        <w:ind w:left="2880" w:hanging="720"/>
      </w:pPr>
      <w:rPr>
        <w:rFonts w:hint="default"/>
      </w:rPr>
    </w:lvl>
  </w:abstractNum>
  <w:abstractNum w:abstractNumId="2" w15:restartNumberingAfterBreak="0">
    <w:nsid w:val="23F92DAA"/>
    <w:multiLevelType w:val="singleLevel"/>
    <w:tmpl w:val="36968B7C"/>
    <w:lvl w:ilvl="0">
      <w:start w:val="1"/>
      <w:numFmt w:val="upperLetter"/>
      <w:lvlText w:val="%1."/>
      <w:lvlJc w:val="left"/>
      <w:pPr>
        <w:tabs>
          <w:tab w:val="num" w:pos="1440"/>
        </w:tabs>
        <w:ind w:left="1440" w:hanging="720"/>
      </w:pPr>
      <w:rPr>
        <w:rFonts w:hint="default"/>
      </w:rPr>
    </w:lvl>
  </w:abstractNum>
  <w:abstractNum w:abstractNumId="3"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4" w15:restartNumberingAfterBreak="0">
    <w:nsid w:val="55A555EB"/>
    <w:multiLevelType w:val="hybridMultilevel"/>
    <w:tmpl w:val="B15E0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CE6007F"/>
    <w:multiLevelType w:val="multilevel"/>
    <w:tmpl w:val="2D14DA7C"/>
    <w:lvl w:ilvl="0">
      <w:start w:val="1"/>
      <w:numFmt w:val="upperRoman"/>
      <w:lvlText w:val="%1."/>
      <w:lvlJc w:val="left"/>
      <w:pPr>
        <w:tabs>
          <w:tab w:val="num" w:pos="720"/>
        </w:tabs>
        <w:ind w:left="720" w:hanging="72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0C92FAE"/>
    <w:multiLevelType w:val="hybridMultilevel"/>
    <w:tmpl w:val="8A709218"/>
    <w:lvl w:ilvl="0" w:tplc="DE2E43F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320FF2"/>
    <w:multiLevelType w:val="hybridMultilevel"/>
    <w:tmpl w:val="B0B0F2C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3"/>
    <w:lvlOverride w:ilvl="0">
      <w:startOverride w:val="1"/>
    </w:lvlOverride>
  </w:num>
  <w:num w:numId="6">
    <w:abstractNumId w:val="6"/>
    <w:lvlOverride w:ilvl="0">
      <w:startOverride w:val="1"/>
    </w:lvlOverride>
  </w:num>
  <w:num w:numId="7">
    <w:abstractNumId w:val="0"/>
  </w:num>
  <w:num w:numId="8">
    <w:abstractNumId w:val="7"/>
  </w:num>
  <w:num w:numId="9">
    <w:abstractNumId w:val="4"/>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74"/>
    <w:rsid w:val="000563A0"/>
    <w:rsid w:val="000B5F78"/>
    <w:rsid w:val="000D56CD"/>
    <w:rsid w:val="000E5E54"/>
    <w:rsid w:val="000E743A"/>
    <w:rsid w:val="0013441E"/>
    <w:rsid w:val="001A7370"/>
    <w:rsid w:val="001B6E09"/>
    <w:rsid w:val="002365F4"/>
    <w:rsid w:val="00267E55"/>
    <w:rsid w:val="00286ECE"/>
    <w:rsid w:val="00293669"/>
    <w:rsid w:val="00297780"/>
    <w:rsid w:val="002B7DBE"/>
    <w:rsid w:val="002C0D98"/>
    <w:rsid w:val="00332B7E"/>
    <w:rsid w:val="0033485C"/>
    <w:rsid w:val="00345AA8"/>
    <w:rsid w:val="00382F2A"/>
    <w:rsid w:val="003859DB"/>
    <w:rsid w:val="00392B1A"/>
    <w:rsid w:val="003F7951"/>
    <w:rsid w:val="00411E6E"/>
    <w:rsid w:val="00432284"/>
    <w:rsid w:val="00467580"/>
    <w:rsid w:val="00482A77"/>
    <w:rsid w:val="004F5A4E"/>
    <w:rsid w:val="00502E4D"/>
    <w:rsid w:val="00527CE0"/>
    <w:rsid w:val="00554D16"/>
    <w:rsid w:val="00583D46"/>
    <w:rsid w:val="005C365B"/>
    <w:rsid w:val="005C53E1"/>
    <w:rsid w:val="005D323E"/>
    <w:rsid w:val="006A4DD6"/>
    <w:rsid w:val="006B2535"/>
    <w:rsid w:val="006D783A"/>
    <w:rsid w:val="00706BC7"/>
    <w:rsid w:val="00710FF1"/>
    <w:rsid w:val="00717ABC"/>
    <w:rsid w:val="00783EA7"/>
    <w:rsid w:val="007A043E"/>
    <w:rsid w:val="007E0436"/>
    <w:rsid w:val="008574A9"/>
    <w:rsid w:val="008772DB"/>
    <w:rsid w:val="008B2D08"/>
    <w:rsid w:val="00913139"/>
    <w:rsid w:val="009409EC"/>
    <w:rsid w:val="00941403"/>
    <w:rsid w:val="00A0085E"/>
    <w:rsid w:val="00A17F48"/>
    <w:rsid w:val="00A2387F"/>
    <w:rsid w:val="00A37F45"/>
    <w:rsid w:val="00A41BD0"/>
    <w:rsid w:val="00AF2A1C"/>
    <w:rsid w:val="00AF7223"/>
    <w:rsid w:val="00B04A3D"/>
    <w:rsid w:val="00B06464"/>
    <w:rsid w:val="00B2539B"/>
    <w:rsid w:val="00BB5ED9"/>
    <w:rsid w:val="00BC2D06"/>
    <w:rsid w:val="00BF4CF7"/>
    <w:rsid w:val="00C150F6"/>
    <w:rsid w:val="00C840E0"/>
    <w:rsid w:val="00C8587E"/>
    <w:rsid w:val="00C94B79"/>
    <w:rsid w:val="00CA3BC3"/>
    <w:rsid w:val="00CA70FE"/>
    <w:rsid w:val="00CC4997"/>
    <w:rsid w:val="00D055C8"/>
    <w:rsid w:val="00D32710"/>
    <w:rsid w:val="00D75FD7"/>
    <w:rsid w:val="00E2019B"/>
    <w:rsid w:val="00E242AA"/>
    <w:rsid w:val="00E9577D"/>
    <w:rsid w:val="00EB2AB5"/>
    <w:rsid w:val="00F219EB"/>
    <w:rsid w:val="00F24D6C"/>
    <w:rsid w:val="00F36D93"/>
    <w:rsid w:val="00F64B71"/>
    <w:rsid w:val="00FE0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4EE0A82"/>
  <w15:chartTrackingRefBased/>
  <w15:docId w15:val="{BC90FE60-C94D-4563-929D-A96D1F3B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pPr>
  </w:style>
  <w:style w:type="paragraph" w:styleId="BodyTextIndent2">
    <w:name w:val="Body Text Indent 2"/>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B2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01">
    <w:name w:val="text101"/>
    <w:rsid w:val="00A238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57183">
      <w:bodyDiv w:val="1"/>
      <w:marLeft w:val="0"/>
      <w:marRight w:val="0"/>
      <w:marTop w:val="0"/>
      <w:marBottom w:val="0"/>
      <w:divBdr>
        <w:top w:val="none" w:sz="0" w:space="0" w:color="auto"/>
        <w:left w:val="none" w:sz="0" w:space="0" w:color="auto"/>
        <w:bottom w:val="none" w:sz="0" w:space="0" w:color="auto"/>
        <w:right w:val="none" w:sz="0" w:space="0" w:color="auto"/>
      </w:divBdr>
    </w:div>
    <w:div w:id="10548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Draft Copy -- Syllabus Format        South Plains College</vt:lpstr>
    </vt:vector>
  </TitlesOfParts>
  <Company>South Plains College</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Copy -- Syllabus Format        South Plains College</dc:title>
  <dc:subject/>
  <dc:creator>Larry Nichols</dc:creator>
  <cp:keywords/>
  <cp:lastModifiedBy>Gregory, Lauren W</cp:lastModifiedBy>
  <cp:revision>14</cp:revision>
  <cp:lastPrinted>2013-01-11T15:22:00Z</cp:lastPrinted>
  <dcterms:created xsi:type="dcterms:W3CDTF">2016-01-04T15:54:00Z</dcterms:created>
  <dcterms:modified xsi:type="dcterms:W3CDTF">2017-08-01T17:45:00Z</dcterms:modified>
</cp:coreProperties>
</file>